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166" w:rsidRPr="00F10287" w:rsidRDefault="00430166" w:rsidP="0043016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А Д М И Н И С Т Р А Ц И Я</w:t>
      </w:r>
    </w:p>
    <w:p w:rsidR="00430166" w:rsidRPr="00F10287" w:rsidRDefault="00430166" w:rsidP="0043016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ОЛЬХОВСКОГО МУНИЦИПАЛЬНОГО РАЙОНА</w:t>
      </w:r>
    </w:p>
    <w:p w:rsidR="00430166" w:rsidRPr="00F10287" w:rsidRDefault="00430166" w:rsidP="0043016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ВОЛГОГРАДСКОЙ   ОБЛАСТИ</w:t>
      </w:r>
    </w:p>
    <w:p w:rsidR="00430166" w:rsidRPr="00F10287" w:rsidRDefault="00430166" w:rsidP="0043016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__________________________________________________________</w:t>
      </w:r>
    </w:p>
    <w:p w:rsidR="00430166" w:rsidRPr="00F10287" w:rsidRDefault="00430166" w:rsidP="0043016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П О С Т А Н О В Л Е Н И Е</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от 17.11.2021 № 875</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Об утверждении административного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регламента по предоставлению муниципальной услуги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30166"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В целях реализации Федерального </w:t>
      </w:r>
      <w:hyperlink r:id="rId5" w:history="1">
        <w:r w:rsidRPr="00405E0E">
          <w:rPr>
            <w:rFonts w:ascii="Times New Roman" w:hAnsi="Times New Roman" w:cs="Times New Roman"/>
            <w:sz w:val="28"/>
            <w:szCs w:val="28"/>
          </w:rPr>
          <w:t>закона</w:t>
        </w:r>
      </w:hyperlink>
      <w:r w:rsidRPr="00405E0E">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405E0E">
          <w:rPr>
            <w:rFonts w:ascii="Times New Roman" w:hAnsi="Times New Roman" w:cs="Times New Roman"/>
            <w:sz w:val="28"/>
            <w:szCs w:val="28"/>
          </w:rPr>
          <w:t>2010 г</w:t>
        </w:r>
      </w:smartTag>
      <w:r w:rsidRPr="00405E0E">
        <w:rPr>
          <w:rFonts w:ascii="Times New Roman" w:hAnsi="Times New Roman" w:cs="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ПОСТАНОВЛЯЮ:</w: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1. Утвердить </w:t>
      </w:r>
      <w:hyperlink r:id="rId6" w:history="1">
        <w:r w:rsidRPr="00405E0E">
          <w:rPr>
            <w:rFonts w:ascii="Times New Roman" w:hAnsi="Times New Roman" w:cs="Times New Roman"/>
            <w:sz w:val="28"/>
            <w:szCs w:val="28"/>
          </w:rPr>
          <w:t>административный регламент</w:t>
        </w:r>
      </w:hyperlink>
      <w:r w:rsidRPr="00405E0E">
        <w:rPr>
          <w:rFonts w:ascii="Times New Roman" w:hAnsi="Times New Roman" w:cs="Times New Roman"/>
          <w:sz w:val="28"/>
          <w:szCs w:val="28"/>
        </w:rPr>
        <w:t xml:space="preserve">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согласно приложению №1.</w: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2.Отделу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соответствии с </w:t>
      </w:r>
      <w:hyperlink r:id="rId7" w:history="1">
        <w:r w:rsidRPr="00405E0E">
          <w:rPr>
            <w:rFonts w:ascii="Times New Roman" w:hAnsi="Times New Roman" w:cs="Times New Roman"/>
            <w:sz w:val="28"/>
            <w:szCs w:val="28"/>
          </w:rPr>
          <w:t>административным регламентом</w:t>
        </w:r>
      </w:hyperlink>
      <w:r w:rsidRPr="00405E0E">
        <w:rPr>
          <w:rFonts w:ascii="Times New Roman" w:hAnsi="Times New Roman" w:cs="Times New Roman"/>
          <w:sz w:val="28"/>
          <w:szCs w:val="28"/>
        </w:rPr>
        <w:t>, утвержденным настоящим постановлением.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3.Прекратить действие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утвержденного постановлением </w:t>
      </w:r>
      <w:r w:rsidRPr="00405E0E">
        <w:rPr>
          <w:rFonts w:ascii="Times New Roman" w:hAnsi="Times New Roman" w:cs="Times New Roman"/>
          <w:sz w:val="28"/>
          <w:szCs w:val="28"/>
        </w:rPr>
        <w:lastRenderedPageBreak/>
        <w:t>администрации Ольховского муниципального района Волгоградской области 27.11.2017  № 847.</w:t>
      </w:r>
    </w:p>
    <w:p w:rsidR="00430166"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4. Контроль за исполнением настоящего постановления возложить на заместителя Главы  Ольховского муниципального Волгоградской области района В. С. Никонова.</w:t>
      </w:r>
    </w:p>
    <w:p w:rsidR="00430166"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Настоящее постановление вступает в силу с момента  его обнародования.</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Глава Ольховского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муниципального района                                                                   А. В. Солонин</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 1</w:t>
      </w: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к постановлению главы Администрации</w:t>
      </w: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Ольховского муниципального района</w:t>
      </w: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Волгоградской области</w:t>
      </w: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от 17.11.2021 г. № 875</w:t>
      </w:r>
    </w:p>
    <w:p w:rsidR="00430166" w:rsidRPr="00405E0E" w:rsidRDefault="00430166" w:rsidP="00430166">
      <w:pPr>
        <w:spacing w:after="0" w:line="240" w:lineRule="auto"/>
        <w:jc w:val="right"/>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Административный регламент</w:t>
      </w: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1. Общие положения</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Предмет регулирования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Порядок информирования  заявителей о предоставлении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 почте, в том числе электронной почте (адрес электронной почты ra_olhov@volganet.ru), в случае письменного обращения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405E0E">
          <w:rPr>
            <w:rFonts w:ascii="Times New Roman" w:hAnsi="Times New Roman" w:cs="Times New Roman"/>
            <w:sz w:val="28"/>
            <w:szCs w:val="28"/>
          </w:rPr>
          <w:t>www.gosuslugi.ru</w:t>
        </w:r>
      </w:hyperlink>
      <w:r w:rsidRPr="00405E0E">
        <w:rPr>
          <w:rFonts w:ascii="Times New Roman" w:hAnsi="Times New Roman" w:cs="Times New Roman"/>
          <w:sz w:val="28"/>
          <w:szCs w:val="28"/>
        </w:rPr>
        <w:t>),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 (далее также именуются – информационные системы).</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2. Стандарт предоставления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 Наименование муниципальной услуги</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«Принятие решения о проведении аукциона на право заключения договора аренды земельных участков, </w:t>
      </w:r>
      <w:r w:rsidRPr="00405E0E">
        <w:rPr>
          <w:rFonts w:ascii="Times New Roman" w:hAnsi="Times New Roman" w:cs="Times New Roman"/>
          <w:sz w:val="28"/>
          <w:szCs w:val="28"/>
        </w:rPr>
        <w:lastRenderedPageBreak/>
        <w:t>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2.2.Муниципальная услуга предоставляется администрацией Ольховского муниципального района Волгоградской области  (далее –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2.3. Результатом предоставления муниципальной услуги по принятии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 земельные участки),</w:t>
      </w:r>
      <w:r>
        <w:rPr>
          <w:rFonts w:ascii="Times New Roman" w:hAnsi="Times New Roman" w:cs="Times New Roman"/>
          <w:sz w:val="28"/>
          <w:szCs w:val="28"/>
        </w:rPr>
        <w:t xml:space="preserve"> </w:t>
      </w:r>
      <w:r w:rsidRPr="00405E0E">
        <w:rPr>
          <w:rFonts w:ascii="Times New Roman" w:hAnsi="Times New Roman" w:cs="Times New Roman"/>
          <w:sz w:val="28"/>
          <w:szCs w:val="28"/>
        </w:rPr>
        <w:t>является: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 с приложением этой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 проведении аукциона на право заключения договора аренды земельного участка (далее – решение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проведении аукциона на право заключения договора аренды земельного участка (далее – решение об отказе в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2.4. Срок предоставления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2.4.2. Решение о проведении аукциона либо решение об отказе в проведении аукциона принимается в срок не более чем два месяца со дня поступления соответствующего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2.5. Правовыми основаниями для предоставления муниципальной услуги являются следующие нормативные правовые акты: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204 - 205, 30.10.2001, «Российская газета», № 211 - 212, 30.10.2001);</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24.07.2007 № 221-ФЗ «О кадастровой деятельности»</w:t>
      </w:r>
      <w:r>
        <w:rPr>
          <w:rFonts w:ascii="Times New Roman" w:hAnsi="Times New Roman" w:cs="Times New Roman"/>
          <w:sz w:val="28"/>
          <w:szCs w:val="28"/>
        </w:rPr>
        <w:t xml:space="preserve"> </w:t>
      </w:r>
      <w:r w:rsidRPr="00405E0E">
        <w:rPr>
          <w:rFonts w:ascii="Times New Roman" w:hAnsi="Times New Roman" w:cs="Times New Roman"/>
          <w:sz w:val="28"/>
          <w:szCs w:val="28"/>
        </w:rPr>
        <w:t>(Собрание законодательства Российской Федерации, 2007, № 31, ст. 4017, «Российская газета», № 165, 01.08.2007);</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Федеральный </w:t>
      </w:r>
      <w:hyperlink r:id="rId9" w:history="1">
        <w:r w:rsidRPr="00405E0E">
          <w:rPr>
            <w:rFonts w:ascii="Times New Roman" w:hAnsi="Times New Roman" w:cs="Times New Roman"/>
            <w:sz w:val="28"/>
            <w:szCs w:val="28"/>
          </w:rPr>
          <w:t>закон</w:t>
        </w:r>
      </w:hyperlink>
      <w:r w:rsidRPr="00405E0E">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sidRPr="00405E0E">
        <w:rPr>
          <w:rFonts w:ascii="Times New Roman" w:hAnsi="Times New Roman" w:cs="Times New Roman"/>
          <w:sz w:val="28"/>
          <w:szCs w:val="28"/>
        </w:rPr>
        <w:lastRenderedPageBreak/>
        <w:t>(«Российская газета», № 148, 02.07.2012, «Собрание законодательства РФ», 02.07.2012, № 27, ст. 3744);</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Pr>
          <w:rFonts w:ascii="Times New Roman" w:hAnsi="Times New Roman" w:cs="Times New Roman"/>
          <w:sz w:val="28"/>
          <w:szCs w:val="28"/>
        </w:rPr>
        <w:t xml:space="preserve"> </w:t>
      </w:r>
      <w:r w:rsidRPr="00405E0E">
        <w:rPr>
          <w:rFonts w:ascii="Times New Roman" w:hAnsi="Times New Roman" w:cs="Times New Roman"/>
          <w:sz w:val="28"/>
          <w:szCs w:val="28"/>
        </w:rPr>
        <w:t>(далее – Приказ № 7) (Официальный интернет-портал правовой информации http://www.pravo.gov.ru, 27.02.2015);</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Устав Ольховского муниципального района Волгоградской области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Иные нормативные правовые акты.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2.6.1. Исчерпывающий перечень документов, необходимых для  утверждения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2.6.1.1. Исчерпывающий перечень документов, которые заявитель должен представить самостоятельно: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Заявление об утверждении схемы расположения земельного участка в форме электронного документа подписывается по выбору заявителя (если заявителем является физическое лицо):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электронной подписью заявителя (представителя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об утверждении схемы расположения земельного участка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лица, действующего от имени юридического лица без доверенности;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Схема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2.6.1.2. Заявитель вправе представить по собственной инициативе: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выписку из ЕГРЮЛ о юридическом лице, являющемся заявителем;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выписку из ЕГРИП об индивидуальном предпринимателе, являющемся заявителем.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2.6.2. Исчерпывающий перечень документов, необходимых для проведения аукциона на право заключения договора аренды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2.6.2.1. Исчерпывающий перечень документов, которые заявитель должен представить самостоятельно: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w:t>
      </w:r>
      <w:hyperlink r:id="rId10" w:history="1">
        <w:r w:rsidRPr="00405E0E">
          <w:rPr>
            <w:rFonts w:ascii="Times New Roman" w:hAnsi="Times New Roman" w:cs="Times New Roman"/>
            <w:sz w:val="28"/>
            <w:szCs w:val="28"/>
          </w:rPr>
          <w:t>заявление</w:t>
        </w:r>
      </w:hyperlink>
      <w:r w:rsidRPr="00405E0E">
        <w:rPr>
          <w:rFonts w:ascii="Times New Roman" w:hAnsi="Times New Roman" w:cs="Times New Roman"/>
          <w:sz w:val="28"/>
          <w:szCs w:val="28"/>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Примерная форма заявления о проведении аукциона в электронной форме размещается уполномоченным органом на официальном сайте с возможностью его бесплатного копирования.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 проведении аукциона в форме электронного документа представляется в уполномоченный орган по выбору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 проведении аукциона в форме электронного документа подписывается по выбору заявителя (если заявителем является физическое лицо):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электронной подписью заявителя (представителя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 проведении аукциона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лица, действующего от имени юридического лица без доверенности;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2.6.2.2. Заявитель вправе представить по собственной инициативе: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выписку из ЕГРЮЛ о юридическом лице, являющемся заявителем;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выписку из ЕГРИП об индивидуальном предпринимателе, являющемся заявителем;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в организациях, осуществляющих эксплуатацию сетей инженерно-технического обеспечения 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w:t>
      </w:r>
      <w:r w:rsidRPr="00405E0E">
        <w:rPr>
          <w:rFonts w:ascii="Times New Roman" w:hAnsi="Times New Roman" w:cs="Times New Roman"/>
          <w:sz w:val="28"/>
          <w:szCs w:val="28"/>
        </w:rPr>
        <w:lastRenderedPageBreak/>
        <w:t>официальном сайте уполномоченного органа в сети «Интернет», в том</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2.6.4. Запрещается требовать от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405E0E">
          <w:rPr>
            <w:rFonts w:ascii="Times New Roman" w:hAnsi="Times New Roman" w:cs="Times New Roman"/>
            <w:sz w:val="28"/>
            <w:szCs w:val="28"/>
          </w:rPr>
          <w:t>частью 1 статьи 1</w:t>
        </w:r>
      </w:hyperlink>
      <w:r w:rsidRPr="00405E0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2" w:history="1">
        <w:r w:rsidRPr="00405E0E">
          <w:rPr>
            <w:rFonts w:ascii="Times New Roman" w:hAnsi="Times New Roman" w:cs="Times New Roman"/>
            <w:sz w:val="28"/>
            <w:szCs w:val="28"/>
          </w:rPr>
          <w:t>частью 6 статьи 7</w:t>
        </w:r>
      </w:hyperlink>
      <w:r w:rsidRPr="00405E0E">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г. № 633;</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Pr="00405E0E">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405E0E">
        <w:rPr>
          <w:rFonts w:ascii="Times New Roman" w:hAnsi="Times New Roman" w:cs="Times New Roman"/>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405E0E">
        <w:rPr>
          <w:rFonts w:ascii="Times New Roman" w:hAnsi="Times New Roman" w:cs="Times New Roman"/>
          <w:sz w:val="28"/>
          <w:szCs w:val="28"/>
        </w:rPr>
        <w:br/>
        <w:t>в представленный ранее комплект документов;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405E0E">
        <w:rPr>
          <w:rFonts w:ascii="Times New Roman" w:hAnsi="Times New Roman" w:cs="Times New Roman"/>
          <w:sz w:val="28"/>
          <w:szCs w:val="28"/>
        </w:rPr>
        <w:br/>
        <w:t>для предоставления муниципальной услуги, либо в предоставлении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2.7. Исчерпывающий</w:t>
      </w:r>
      <w:r w:rsidRPr="00405E0E">
        <w:rPr>
          <w:rFonts w:ascii="Times New Roman" w:hAnsi="Times New Roman" w:cs="Times New Roman"/>
          <w:sz w:val="28"/>
          <w:szCs w:val="28"/>
        </w:rPr>
        <w:tab/>
        <w:t>перечень оснований для отказа в приеме документов.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2.8. Основания для приостановления предоставления муниципальной услуги и основания для отказа в предоставлении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2.8.2.Уполномоченный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405E0E">
          <w:rPr>
            <w:rFonts w:ascii="Times New Roman" w:hAnsi="Times New Roman" w:cs="Times New Roman"/>
            <w:sz w:val="28"/>
            <w:szCs w:val="28"/>
          </w:rPr>
          <w:t>пунктом 12</w:t>
        </w:r>
      </w:hyperlink>
      <w:r w:rsidRPr="00405E0E">
        <w:rPr>
          <w:rFonts w:ascii="Times New Roman" w:hAnsi="Times New Roman" w:cs="Times New Roman"/>
          <w:sz w:val="28"/>
          <w:szCs w:val="28"/>
        </w:rPr>
        <w:t xml:space="preserve"> статьи 11.10 ЗК РФ;</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разработка схемы расположения земельного участка с нарушением предусмотренных </w:t>
      </w:r>
      <w:hyperlink r:id="rId16" w:history="1">
        <w:r w:rsidRPr="00405E0E">
          <w:rPr>
            <w:rFonts w:ascii="Times New Roman" w:hAnsi="Times New Roman" w:cs="Times New Roman"/>
            <w:sz w:val="28"/>
            <w:szCs w:val="28"/>
          </w:rPr>
          <w:t>статьей 11.9</w:t>
        </w:r>
      </w:hyperlink>
      <w:r w:rsidRPr="00405E0E">
        <w:rPr>
          <w:rFonts w:ascii="Times New Roman" w:hAnsi="Times New Roman" w:cs="Times New Roman"/>
          <w:sz w:val="28"/>
          <w:szCs w:val="28"/>
        </w:rPr>
        <w:t xml:space="preserve"> ЗК РФ требований к образуемым земельным участкам;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6)в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7) земельный участок не отнесен к определенной категории земель;</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405E0E">
          <w:rPr>
            <w:rFonts w:ascii="Times New Roman" w:hAnsi="Times New Roman" w:cs="Times New Roman"/>
            <w:sz w:val="28"/>
            <w:szCs w:val="28"/>
          </w:rPr>
          <w:t>частью 11 статьи 55.32</w:t>
        </w:r>
      </w:hyperlink>
      <w:r w:rsidRPr="00405E0E">
        <w:rPr>
          <w:rFonts w:ascii="Times New Roman" w:hAnsi="Times New Roman" w:cs="Times New Roman"/>
          <w:sz w:val="28"/>
          <w:szCs w:val="28"/>
        </w:rPr>
        <w:t xml:space="preserve"> Градостроительного кодекса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ЗК РФ;</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земельный участок расположен в границах территории, в отношении которой заключен договор о ее комплексном развитии;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14) в отношении земельного участка принято решение о предварительном согласовании его предоставления;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18)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0" w:history="1">
        <w:r w:rsidRPr="00405E0E">
          <w:rPr>
            <w:rFonts w:ascii="Times New Roman" w:hAnsi="Times New Roman" w:cs="Times New Roman"/>
            <w:sz w:val="28"/>
            <w:szCs w:val="28"/>
          </w:rPr>
          <w:t>закона</w:t>
        </w:r>
      </w:hyperlink>
      <w:r w:rsidRPr="00405E0E">
        <w:rPr>
          <w:rFonts w:ascii="Times New Roman" w:hAnsi="Times New Roman" w:cs="Times New Roman"/>
          <w:sz w:val="28"/>
          <w:szCs w:val="28"/>
        </w:rPr>
        <w:t xml:space="preserve"> «О государственной регистрации недвижимости»;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 земельный участок не отнесен к определенной категории земель;</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405E0E">
          <w:rPr>
            <w:rFonts w:ascii="Times New Roman" w:hAnsi="Times New Roman" w:cs="Times New Roman"/>
            <w:sz w:val="28"/>
            <w:szCs w:val="28"/>
          </w:rPr>
          <w:t>частью 11 статьи 55.32</w:t>
        </w:r>
      </w:hyperlink>
      <w:r w:rsidRPr="00405E0E">
        <w:rPr>
          <w:rFonts w:ascii="Times New Roman" w:hAnsi="Times New Roman" w:cs="Times New Roman"/>
          <w:sz w:val="28"/>
          <w:szCs w:val="28"/>
        </w:rPr>
        <w:t xml:space="preserve"> Градостроительного кодекса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ЗК РФ;</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16) в отношении земельного участка принято решение о предварительном согласовании его предоставления;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2.9. Муниципальная услуга предоставляется  бесплатно.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2.11. Срок регистрации заявления и прилагаемых к нему документов составляет:</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 личном приеме граждан  –  не  более 20 минут;</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2.12.1. Требования к помещениям, в которых предоставляется муниципальная услуга.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 и быть оборудованы средствами пожаротушения.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Вход и выход из помещений оборудуются соответствующими указателями.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2.12.2. Требования к местам ожидания.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быть оборудованы стульями, кресельными секциями, скамьями.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2.12.3. Требования к местам приема заявителей.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2.12.4. Требования к информационным стендам.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текст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информация о порядке исполнения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перечень документов, необходимых для предоставления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формы и образцы документов для заполнения.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справочные телефоны;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адреса электронной почты и адреса Интернет-сайтов;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При изменении информации по исполнению муниципальной услуги осуществляется ее периодическое обновление.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Региональном портале государственных и муниципальных услуг (http://uslugi.volganet.ru), а также на официальном сайте уполномоченного органа (адрес сайта: ольховскийрайон.рф).</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2.12.5. Требования к обеспечению доступности предоставления муниципальной услуги для инвалидов.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беспрепятственный вход инвалидов в помещение и выход из него;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допуск сурдопереводчика и тифлосурдопереводчика;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уполномоченного органа.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приостановление срока рассмотрения заявления 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рассмотрение заявления об утверждении схемы расположения земельного участка, принятие решения по итогам рассмотрения;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6) прием и регистрация заявления о проведении аукциона либо отказ в приеме к рассмотрению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8) направление заявления о регистрации права муниципальной собственности на земельный участок;</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9) направление запросов о предоставлении технических условий подключения (технологического присоединения) объектов к сетям инженерно-технического обеспечения;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 10) рассмотрение заявления о проведении аукциона, принятие решения по итогам рассмотрения.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3.1.Прием и регистрация заявления об утверждении схемы расположения земельного участка либо отказ в приеме к рассмотрению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405E0E">
          <w:rPr>
            <w:rFonts w:ascii="Times New Roman" w:hAnsi="Times New Roman" w:cs="Times New Roman"/>
            <w:sz w:val="28"/>
            <w:szCs w:val="28"/>
          </w:rPr>
          <w:t>статьи 11</w:t>
        </w:r>
      </w:hyperlink>
      <w:r w:rsidRPr="00405E0E">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3.1.6. Максимальный срок исполнения административной процедуры: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 при личном приеме граждан  –  не  более 5 минут;</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в электронной форме по информационной системе: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3.1.7. Результатом исполнения административной процедуры является: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3.2.Приостановление срока рассмотрения заявления об утверждении схемы расположения земельного участка.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3.2.4. Максимальный срок исполнения административной процедуры – 1 рабочий день со дня окончания приема документов и регистрации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w:t>
      </w:r>
      <w:r w:rsidRPr="00405E0E">
        <w:rPr>
          <w:rFonts w:ascii="Times New Roman" w:hAnsi="Times New Roman" w:cs="Times New Roman"/>
          <w:sz w:val="28"/>
          <w:szCs w:val="28"/>
        </w:rPr>
        <w:lastRenderedPageBreak/>
        <w:t>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3.3.3. Максимальный срок исполнения административной процедуры –   3 рабочих дня со дня окончания приема документов и регистрации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в границах населенного пункта;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в границах Волгоградской области, Ольховского района, территория сельского поселения, расположенного на территории Ольховского муниципального района в которых отсутствуют лесничества;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в границах Волгоградской области, Ольховского района, территория сельского поселения, расположенного на территории Ольховского муниципального района, которых сведения о границах лесничеств внесены в Единый государственный реестр недвижимости.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3.4.5. Максимальный срок исполнения административной процедуры – в течение 10 дней со дня поступления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 Рассмотрение заявления об утверждении схемы расположения земельного участка, принятие решения по итогам рассмотрения.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 xml:space="preserve">пунктом </w:t>
        </w:r>
      </w:hyperlink>
      <w:r w:rsidRPr="00405E0E">
        <w:rPr>
          <w:rFonts w:ascii="Times New Roman" w:hAnsi="Times New Roman" w:cs="Times New Roman"/>
          <w:sz w:val="28"/>
          <w:szCs w:val="28"/>
        </w:rPr>
        <w:t>9 статьи 3.5 Федерального закона № 137-ФЗ схема считается согласованной.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площадь земельного участка, образуемого в соответствии со схемой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категория земель, к которой относится образуемый земельный участок.</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w:t>
      </w:r>
      <w:r w:rsidRPr="00405E0E">
        <w:rPr>
          <w:rFonts w:ascii="Times New Roman" w:hAnsi="Times New Roman" w:cs="Times New Roman"/>
          <w:sz w:val="28"/>
          <w:szCs w:val="28"/>
        </w:rPr>
        <w:lastRenderedPageBreak/>
        <w:t>участка, в случае отсутствия замечаний подписывает соответствующее решение.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3.5.9. Должностное лицо уполномоченного органа, ответственное за предоставление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3.5.10. Максимальный срок исполнения административной процедуры – 33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3.5.11. Результатом исполнения административной процедуры является: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 Прием и регистрация заявления о проведении аукциона либо отказ в приеме к рассмотрению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w:t>
      </w:r>
      <w:r w:rsidRPr="00405E0E">
        <w:rPr>
          <w:rFonts w:ascii="Times New Roman" w:hAnsi="Times New Roman" w:cs="Times New Roman"/>
          <w:sz w:val="28"/>
          <w:szCs w:val="28"/>
        </w:rPr>
        <w:lastRenderedPageBreak/>
        <w:t>почтовым отправлением, в электронной форме или с использованием Единого портала государственных и муниципальных услуг.</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w:t>
      </w:r>
      <w:r w:rsidRPr="00405E0E">
        <w:rPr>
          <w:rFonts w:ascii="Times New Roman" w:hAnsi="Times New Roman" w:cs="Times New Roman"/>
          <w:sz w:val="28"/>
          <w:szCs w:val="28"/>
        </w:rPr>
        <w:lastRenderedPageBreak/>
        <w:t xml:space="preserve">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405E0E">
          <w:rPr>
            <w:rFonts w:ascii="Times New Roman" w:hAnsi="Times New Roman" w:cs="Times New Roman"/>
            <w:sz w:val="28"/>
            <w:szCs w:val="28"/>
          </w:rPr>
          <w:t>статьи 11</w:t>
        </w:r>
      </w:hyperlink>
      <w:r w:rsidRPr="00405E0E">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3.6.6. Максимальный срок исполнения административной процедуры: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приеме граждан  –  не  более 5 минут;</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в электронной форме по информационной системе: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3.6.7. Результатом исполнения административной процедуры является: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3.7.2.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w:t>
      </w:r>
      <w:r w:rsidRPr="00405E0E">
        <w:rPr>
          <w:rFonts w:ascii="Times New Roman" w:hAnsi="Times New Roman" w:cs="Times New Roman"/>
          <w:sz w:val="28"/>
          <w:szCs w:val="28"/>
        </w:rPr>
        <w:lastRenderedPageBreak/>
        <w:t>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3.7.3. Максимальный срок исполнения административной процедуры –   3 рабочих дня со дня окончания приема документов и регистрации заявления;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 Направление заявления о регистрации права муниципальной собственности на земельный участок.</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3.8.2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технические условия подключения (технологического присоединения) объектов к сетям инженерно-технического обеспечения представлены заявителем самостоятельно запросы в организации, осуществляющие эксплуатацию сетей инженерно-технического обеспечения не направляются.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3.9.5. Максимальный срок исполнения административной процедуры –  2 рабочих дня со дня подписания заявления о государственной регистрации права муниципальной собственности на земельный участок.</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3.9.6. Результатом исполнения административной процедуры является  направление запросов в организации, осуществляющие эксплуатацию сетей инженерно-технического обеспечения о предоставлении технических условий или принятие решения об отказе в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 Рассмотрение заявления о проведении аукциона, принятие решения по итогам рассмотрения.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3.10.7.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w:t>
      </w:r>
      <w:r w:rsidRPr="00405E0E">
        <w:rPr>
          <w:rFonts w:ascii="Times New Roman" w:hAnsi="Times New Roman" w:cs="Times New Roman"/>
          <w:sz w:val="28"/>
          <w:szCs w:val="28"/>
        </w:rPr>
        <w:lastRenderedPageBreak/>
        <w:t>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менее чем за тридцать дней до дня проведения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требуется.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Извещение о проведении аукциона должно содержать сведения: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об организаторе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об уполномоченном органе и о реквизитах решения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о месте, дате, времени и порядке проведения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о начальной цене предмета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 о «шаге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9" w:history="1">
        <w:r w:rsidRPr="00405E0E">
          <w:rPr>
            <w:rFonts w:ascii="Times New Roman" w:hAnsi="Times New Roman" w:cs="Times New Roman"/>
            <w:sz w:val="28"/>
            <w:szCs w:val="28"/>
          </w:rPr>
          <w:t>пунктами 8</w:t>
        </w:r>
      </w:hyperlink>
      <w:r w:rsidRPr="00405E0E">
        <w:rPr>
          <w:rFonts w:ascii="Times New Roman" w:hAnsi="Times New Roman" w:cs="Times New Roman"/>
          <w:sz w:val="28"/>
          <w:szCs w:val="28"/>
        </w:rPr>
        <w:t xml:space="preserve"> и </w:t>
      </w:r>
      <w:hyperlink r:id="rId30" w:history="1">
        <w:r w:rsidRPr="00405E0E">
          <w:rPr>
            <w:rFonts w:ascii="Times New Roman" w:hAnsi="Times New Roman" w:cs="Times New Roman"/>
            <w:sz w:val="28"/>
            <w:szCs w:val="28"/>
          </w:rPr>
          <w:t>9 статьи 39.8</w:t>
        </w:r>
      </w:hyperlink>
      <w:r w:rsidRPr="00405E0E">
        <w:rPr>
          <w:rFonts w:ascii="Times New Roman" w:hAnsi="Times New Roman" w:cs="Times New Roman"/>
          <w:sz w:val="28"/>
          <w:szCs w:val="28"/>
        </w:rPr>
        <w:t xml:space="preserve"> ЗК РФ;</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1" w:history="1">
        <w:r w:rsidRPr="00405E0E">
          <w:rPr>
            <w:rFonts w:ascii="Times New Roman" w:hAnsi="Times New Roman" w:cs="Times New Roman"/>
            <w:sz w:val="28"/>
            <w:szCs w:val="28"/>
          </w:rPr>
          <w:t>частью 4 статьи 18</w:t>
        </w:r>
      </w:hyperlink>
      <w:r w:rsidRPr="00405E0E">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Обязательным приложением к размещенному на официальном сайте извещению о проведении аукциона является проект договора аренды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3.10.8. Максимальный срок исполнения административной процедуры –   15 рабочих дней со дня получения всех документов (информации), необходимых для рассмотрения заявления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3.10.9. Результатом выполнения данной административной процедуры является принятие уполномоченным органом одного из следующих решений: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решения о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решения об отказе в проведении аукциона.</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lastRenderedPageBreak/>
        <w:t>4. Формы контроля за исполнением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4.4. По результатам проведенной проверки составляется акт, </w:t>
      </w:r>
      <w:r w:rsidRPr="00405E0E">
        <w:rPr>
          <w:rFonts w:ascii="Times New Roman" w:hAnsi="Times New Roman" w:cs="Times New Roman"/>
          <w:sz w:val="28"/>
          <w:szCs w:val="28"/>
        </w:rPr>
        <w:br/>
        <w:t>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5. Досудебный (внесудебный) порядок обжалования решений</w:t>
      </w: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 xml:space="preserve">и действий (бездействия) Администрации Ольховского муниципального района Волгоградской области, МФЦ, организаций, указанных в </w:t>
      </w:r>
      <w:hyperlink r:id="rId32" w:history="1">
        <w:r w:rsidRPr="00405E0E">
          <w:rPr>
            <w:rFonts w:ascii="Times New Roman" w:hAnsi="Times New Roman" w:cs="Times New Roman"/>
            <w:sz w:val="28"/>
            <w:szCs w:val="28"/>
          </w:rPr>
          <w:t>части 1.1 статьи 16</w:t>
        </w:r>
      </w:hyperlink>
      <w:r w:rsidRPr="00405E0E">
        <w:rPr>
          <w:rFonts w:ascii="Times New Roman" w:hAnsi="Times New Roman" w:cs="Times New Roman"/>
          <w:sz w:val="28"/>
          <w:szCs w:val="28"/>
        </w:rPr>
        <w:t xml:space="preserve"> Федерального закона № 210-ФЗ, а также их должностных лиц, муниципальных служащих, работников</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w:t>
      </w:r>
      <w:hyperlink r:id="rId33" w:history="1">
        <w:r w:rsidRPr="00405E0E">
          <w:rPr>
            <w:rFonts w:ascii="Times New Roman" w:hAnsi="Times New Roman" w:cs="Times New Roman"/>
            <w:sz w:val="28"/>
            <w:szCs w:val="28"/>
          </w:rPr>
          <w:t>части 1.1 статьи 16</w:t>
        </w:r>
      </w:hyperlink>
      <w:r w:rsidRPr="00405E0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а также их должностных лиц, муниципальных служащих, работников, в том числе в следующих случаях:</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34" w:history="1">
        <w:r w:rsidRPr="00405E0E">
          <w:rPr>
            <w:rFonts w:ascii="Times New Roman" w:hAnsi="Times New Roman" w:cs="Times New Roman"/>
            <w:sz w:val="28"/>
            <w:szCs w:val="28"/>
          </w:rPr>
          <w:t>статье 15.1</w:t>
        </w:r>
      </w:hyperlink>
      <w:r w:rsidRPr="00405E0E">
        <w:rPr>
          <w:rFonts w:ascii="Times New Roman" w:hAnsi="Times New Roman" w:cs="Times New Roman"/>
          <w:sz w:val="28"/>
          <w:szCs w:val="28"/>
        </w:rPr>
        <w:t xml:space="preserve"> Федерального закона № 210-ФЗ; (Слова «запроса, указанного в статье 15.1 Федерального закона № 210-ФЗ»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нарушение срока предоставления муниципальной услуги. </w:t>
      </w:r>
      <w:r w:rsidRPr="00405E0E">
        <w:rPr>
          <w:rFonts w:ascii="Times New Roman" w:hAnsi="Times New Roman" w:cs="Times New Roman"/>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37"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405E0E">
        <w:rPr>
          <w:rFonts w:ascii="Times New Roman" w:hAnsi="Times New Roman" w:cs="Times New Roman"/>
          <w:sz w:val="28"/>
          <w:szCs w:val="28"/>
        </w:rPr>
        <w:lastRenderedPageBreak/>
        <w:t xml:space="preserve">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history="1">
        <w:r w:rsidRPr="00405E0E">
          <w:rPr>
            <w:rFonts w:ascii="Times New Roman" w:hAnsi="Times New Roman" w:cs="Times New Roman"/>
            <w:sz w:val="28"/>
            <w:szCs w:val="28"/>
          </w:rPr>
          <w:t>пунктом 4 части 1 статьи 7</w:t>
        </w:r>
      </w:hyperlink>
      <w:r w:rsidRPr="00405E0E">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1"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5.2. Жалоба подается в письменной форме на бумажном носителе, </w:t>
      </w:r>
      <w:r w:rsidRPr="00405E0E">
        <w:rPr>
          <w:rFonts w:ascii="Times New Roman" w:hAnsi="Times New Roman" w:cs="Times New Roman"/>
          <w:sz w:val="28"/>
          <w:szCs w:val="28"/>
        </w:rPr>
        <w:br/>
        <w:t xml:space="preserve">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r:id="rId42"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3"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подаются руководителям этих организаций.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Pr="00405E0E">
        <w:rPr>
          <w:rFonts w:ascii="Times New Roman" w:hAnsi="Times New Roman" w:cs="Times New Roman"/>
          <w:sz w:val="28"/>
          <w:szCs w:val="28"/>
        </w:rPr>
        <w:lastRenderedPageBreak/>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на решения и действия (бездействие) организаций, предусмотренных </w:t>
      </w:r>
      <w:hyperlink r:id="rId44"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5.4. Жалоба должна содержать:</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45"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46"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их работников;</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47"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w:t>
      </w:r>
      <w:r w:rsidRPr="00405E0E">
        <w:rPr>
          <w:rFonts w:ascii="Times New Roman" w:hAnsi="Times New Roman" w:cs="Times New Roman"/>
          <w:sz w:val="28"/>
          <w:szCs w:val="28"/>
        </w:rPr>
        <w:lastRenderedPageBreak/>
        <w:t xml:space="preserve">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48"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в течение трех дней со дня ее поступления.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49"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50"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51" w:history="1">
        <w:r w:rsidRPr="00405E0E">
          <w:rPr>
            <w:rFonts w:ascii="Times New Roman" w:hAnsi="Times New Roman" w:cs="Times New Roman"/>
            <w:sz w:val="28"/>
            <w:szCs w:val="28"/>
          </w:rPr>
          <w:t>пунктом</w:t>
        </w:r>
      </w:hyperlink>
      <w:r w:rsidRPr="00405E0E">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2" w:tooltip="blocked::consultantplus://offline/ref=166B6C834A40D9ED059D12BC8CDD9D84D13C7A68142196DE02C83138nBMDI" w:history="1">
        <w:r w:rsidRPr="00405E0E">
          <w:rPr>
            <w:rFonts w:ascii="Times New Roman" w:hAnsi="Times New Roman" w:cs="Times New Roman"/>
            <w:sz w:val="28"/>
            <w:szCs w:val="28"/>
          </w:rPr>
          <w:t>законом</w:t>
        </w:r>
      </w:hyperlink>
      <w:r w:rsidRPr="00405E0E">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3" w:history="1">
        <w:r w:rsidRPr="00405E0E">
          <w:rPr>
            <w:rFonts w:ascii="Times New Roman" w:hAnsi="Times New Roman" w:cs="Times New Roman"/>
            <w:sz w:val="28"/>
            <w:szCs w:val="28"/>
          </w:rPr>
          <w:t>пунктом</w:t>
        </w:r>
      </w:hyperlink>
      <w:r w:rsidRPr="00405E0E">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5.7. По результатам рассмотрения жалобы принимается одно из следующих решений:</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 удовлетворении жалобы отказывается.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5.8. Основаниями для отказа в удовлетворении жалобы являются: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54"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55"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№1</w:t>
      </w: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 xml:space="preserve">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w:t>
      </w:r>
      <w:r w:rsidRPr="00405E0E">
        <w:rPr>
          <w:rFonts w:ascii="Times New Roman" w:hAnsi="Times New Roman" w:cs="Times New Roman"/>
          <w:sz w:val="28"/>
          <w:szCs w:val="28"/>
        </w:rPr>
        <w:lastRenderedPageBreak/>
        <w:t>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tbl>
      <w:tblPr>
        <w:tblW w:w="9990" w:type="dxa"/>
        <w:tblLayout w:type="fixed"/>
        <w:tblCellMar>
          <w:left w:w="70" w:type="dxa"/>
          <w:right w:w="70" w:type="dxa"/>
        </w:tblCellMar>
        <w:tblLook w:val="04A0"/>
      </w:tblPr>
      <w:tblGrid>
        <w:gridCol w:w="4579"/>
        <w:gridCol w:w="5411"/>
      </w:tblGrid>
      <w:tr w:rsidR="00430166" w:rsidRPr="00405E0E" w:rsidTr="00AA3008">
        <w:trPr>
          <w:trHeight w:val="5750"/>
        </w:trPr>
        <w:tc>
          <w:tcPr>
            <w:tcW w:w="4576"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5408" w:type="dxa"/>
          </w:tcPr>
          <w:p w:rsidR="00430166" w:rsidRPr="00405E0E" w:rsidRDefault="00430166" w:rsidP="00AA3008">
            <w:pPr>
              <w:spacing w:after="0" w:line="240" w:lineRule="auto"/>
              <w:jc w:val="both"/>
              <w:rPr>
                <w:rFonts w:ascii="Times New Roman" w:hAnsi="Times New Roman" w:cs="Times New Roman"/>
                <w:sz w:val="28"/>
                <w:szCs w:val="28"/>
              </w:rPr>
            </w:pP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Главе Ольховского муниципального района</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От __________________________________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лице_________________________________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юридического лица)</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ИНН_________________________________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ОГРН________________________________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От __________________________________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__________________________________г.р.</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физического лица, Ф.И.О. полностью)</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паспорт  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код подразделения 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выдан ______________________________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_____________________________________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Проживающего(ей)(находящегося) по адресу:  </w:t>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t>_____________________________________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____________________________________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постоянного места жительства гражданина)</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Тел. 8 – _____________________________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Адрес электронной почты:_____________</w:t>
            </w:r>
            <w:r w:rsidRPr="00405E0E">
              <w:rPr>
                <w:rFonts w:ascii="Times New Roman" w:hAnsi="Times New Roman" w:cs="Times New Roman"/>
                <w:sz w:val="28"/>
                <w:szCs w:val="28"/>
              </w:rPr>
              <w:tab/>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(если имеется)</w:t>
            </w:r>
          </w:p>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об утверждении схемы расположения земельного участка</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соответствии со </w:t>
      </w:r>
      <w:hyperlink r:id="rId56" w:history="1">
        <w:r w:rsidRPr="00405E0E">
          <w:rPr>
            <w:rFonts w:ascii="Times New Roman" w:hAnsi="Times New Roman" w:cs="Times New Roman"/>
            <w:sz w:val="28"/>
            <w:szCs w:val="28"/>
          </w:rPr>
          <w:t>ст.11.10</w:t>
        </w:r>
      </w:hyperlink>
      <w:r w:rsidRPr="00405E0E">
        <w:rPr>
          <w:rFonts w:ascii="Times New Roman" w:hAnsi="Times New Roman" w:cs="Times New Roman"/>
          <w:sz w:val="28"/>
          <w:szCs w:val="28"/>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площадь земельного участка - ___________________________кв.м.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земельного  участка  (или:  при  отсутствии  адреса земельного участка иное описание местоположения земельного участка) -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со схемой расположения </w:t>
      </w:r>
      <w:r w:rsidRPr="00405E0E">
        <w:rPr>
          <w:rFonts w:ascii="Times New Roman" w:hAnsi="Times New Roman" w:cs="Times New Roman"/>
          <w:sz w:val="28"/>
          <w:szCs w:val="28"/>
        </w:rPr>
        <w:lastRenderedPageBreak/>
        <w:t>земельного участка предусмотрено образование земельного участка) - _________________________________________________________________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вид разрешенного использования образуемого земельного участка - __________________________________________________________________;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цель использования земельного участка - _____________________ __________________________________________________________________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Категория земель  -_______________________________________________.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(земли населенных пунктов, земли сельскохозяйственного назначения)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Приложения:</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_______________________________________________________________________________________________________________________________________________________________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«_____»______________20____г.    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Дата                                                                                  подпись                                                     Ф.И.О</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w:t>
      </w:r>
      <w:r w:rsidRPr="00405E0E">
        <w:rPr>
          <w:rFonts w:ascii="Times New Roman" w:hAnsi="Times New Roman" w:cs="Times New Roman"/>
          <w:sz w:val="28"/>
          <w:szCs w:val="28"/>
        </w:rPr>
        <w:tab/>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430166" w:rsidRPr="00405E0E" w:rsidTr="00AA3008">
        <w:tc>
          <w:tcPr>
            <w:tcW w:w="7655" w:type="dxa"/>
            <w:gridSpan w:val="2"/>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4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r>
      <w:tr w:rsidR="00430166" w:rsidRPr="00405E0E" w:rsidTr="00AA3008">
        <w:tc>
          <w:tcPr>
            <w:tcW w:w="7655" w:type="dxa"/>
            <w:gridSpan w:val="2"/>
            <w:hideMark/>
          </w:tcPr>
          <w:p w:rsidR="00430166" w:rsidRPr="00794466" w:rsidRDefault="00430166" w:rsidP="00AA3008">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1559" w:type="dxa"/>
            <w:gridSpan w:val="2"/>
            <w:hideMark/>
          </w:tcPr>
          <w:p w:rsidR="00430166" w:rsidRPr="00794466" w:rsidRDefault="00430166" w:rsidP="00AA3008">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430166" w:rsidRPr="00405E0E" w:rsidTr="00AA3008">
        <w:tc>
          <w:tcPr>
            <w:tcW w:w="9356" w:type="dxa"/>
            <w:gridSpan w:val="5"/>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430166" w:rsidRPr="00405E0E" w:rsidTr="00AA3008">
        <w:tc>
          <w:tcPr>
            <w:tcW w:w="6840"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6840"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403" w:type="dxa"/>
            <w:gridSpan w:val="3"/>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430166" w:rsidRPr="00405E0E" w:rsidTr="00AA3008">
        <w:tc>
          <w:tcPr>
            <w:tcW w:w="7088"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7088"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tblPr>
      <w:tblGrid>
        <w:gridCol w:w="6096"/>
        <w:gridCol w:w="992"/>
        <w:gridCol w:w="2155"/>
        <w:gridCol w:w="113"/>
      </w:tblGrid>
      <w:tr w:rsidR="00430166" w:rsidRPr="00405E0E" w:rsidTr="00AA3008">
        <w:tc>
          <w:tcPr>
            <w:tcW w:w="6096"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99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6096"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99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430166" w:rsidRPr="00405E0E" w:rsidTr="00AA3008">
        <w:tc>
          <w:tcPr>
            <w:tcW w:w="3261"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e-mail</w:t>
            </w:r>
          </w:p>
        </w:tc>
        <w:tc>
          <w:tcPr>
            <w:tcW w:w="3118"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709"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3261"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3118"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709"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Default="00430166" w:rsidP="00430166">
      <w:pPr>
        <w:spacing w:after="0" w:line="240" w:lineRule="auto"/>
        <w:jc w:val="right"/>
        <w:rPr>
          <w:rFonts w:ascii="Times New Roman" w:hAnsi="Times New Roman" w:cs="Times New Roman"/>
          <w:sz w:val="28"/>
          <w:szCs w:val="28"/>
        </w:rPr>
      </w:pP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№2</w:t>
      </w: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lastRenderedPageBreak/>
        <w:t>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430166" w:rsidRPr="00405E0E" w:rsidRDefault="00430166" w:rsidP="00430166">
      <w:pPr>
        <w:spacing w:after="0" w:line="240" w:lineRule="auto"/>
        <w:jc w:val="right"/>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tbl>
      <w:tblPr>
        <w:tblW w:w="16920" w:type="dxa"/>
        <w:tblInd w:w="1319" w:type="dxa"/>
        <w:tblLayout w:type="fixed"/>
        <w:tblCellMar>
          <w:left w:w="70" w:type="dxa"/>
          <w:right w:w="70" w:type="dxa"/>
        </w:tblCellMar>
        <w:tblLook w:val="04A0"/>
      </w:tblPr>
      <w:tblGrid>
        <w:gridCol w:w="3947"/>
        <w:gridCol w:w="4360"/>
        <w:gridCol w:w="307"/>
        <w:gridCol w:w="8306"/>
      </w:tblGrid>
      <w:tr w:rsidR="00430166" w:rsidRPr="00405E0E" w:rsidTr="00AA3008">
        <w:trPr>
          <w:gridAfter w:val="1"/>
          <w:wAfter w:w="8306" w:type="dxa"/>
          <w:trHeight w:val="582"/>
        </w:trPr>
        <w:tc>
          <w:tcPr>
            <w:tcW w:w="3947"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4667" w:type="dxa"/>
            <w:gridSpan w:val="2"/>
          </w:tcPr>
          <w:p w:rsidR="00430166" w:rsidRPr="00405E0E" w:rsidRDefault="00430166" w:rsidP="00AA3008">
            <w:pPr>
              <w:spacing w:after="0" w:line="240" w:lineRule="auto"/>
              <w:jc w:val="both"/>
              <w:rPr>
                <w:rFonts w:ascii="Times New Roman" w:hAnsi="Times New Roman" w:cs="Times New Roman"/>
                <w:sz w:val="28"/>
                <w:szCs w:val="28"/>
              </w:rPr>
            </w:pP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Главе Ольховского муниципального района</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От _____________________________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лице__________________________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юридического лица)</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ИНН____________________________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ОГРН___________________________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От 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_____________________________г.р.</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физического лица, Ф.И.О. полностью)</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паспорт  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код подразделения 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выдан __________________________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________________________________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Проживающего(ей)(находящегося) по адресу:  ____</w:t>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t>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постоянного места жительства гражданина)</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Тел. 8 – ________________________  </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Адрес электронной почты:_________</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(если имеется)</w:t>
            </w:r>
          </w:p>
        </w:tc>
      </w:tr>
      <w:tr w:rsidR="00430166" w:rsidRPr="00405E0E" w:rsidTr="00AA3008">
        <w:trPr>
          <w:gridBefore w:val="2"/>
          <w:wBefore w:w="8307" w:type="dxa"/>
          <w:trHeight w:val="582"/>
        </w:trPr>
        <w:tc>
          <w:tcPr>
            <w:tcW w:w="8613" w:type="dxa"/>
            <w:gridSpan w:val="2"/>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о проведении аукциона на право заключения договора аренды земельного участка, находящегося в муниципальной собственности Ольховского муниципального района Волгоградской области, или земельного 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         Прошу провести аукцион на право заключения договора аренды земельного участка, находящегося в муниципальной собственности Ольховского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 (выбрать нужное) с кадастровым номером _______________________________________, расположенный по адресу ________________________________________________,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вид разрешенного использования образуемого земельного участка - _________________________________________________________________;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Категория земель  -__________________________________________.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ab/>
        <w:t>Приложение:</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________________________________________________________________;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________________________________________________________________.</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«_____»______________20____г.                          ______________/_________/</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Дата                                           подпись       Ф.И.О</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w:t>
      </w:r>
      <w:r w:rsidRPr="00405E0E">
        <w:rPr>
          <w:rFonts w:ascii="Times New Roman" w:hAnsi="Times New Roman" w:cs="Times New Roman"/>
          <w:sz w:val="28"/>
          <w:szCs w:val="28"/>
        </w:rPr>
        <w:tab/>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430166" w:rsidRPr="00405E0E" w:rsidTr="00AA3008">
        <w:tc>
          <w:tcPr>
            <w:tcW w:w="7655" w:type="dxa"/>
            <w:gridSpan w:val="2"/>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4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r>
      <w:tr w:rsidR="00430166" w:rsidRPr="00405E0E" w:rsidTr="00AA3008">
        <w:tc>
          <w:tcPr>
            <w:tcW w:w="7655" w:type="dxa"/>
            <w:gridSpan w:val="2"/>
            <w:hideMark/>
          </w:tcPr>
          <w:p w:rsidR="00430166" w:rsidRPr="00794466" w:rsidRDefault="00430166" w:rsidP="00AA3008">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1559" w:type="dxa"/>
            <w:gridSpan w:val="2"/>
            <w:hideMark/>
          </w:tcPr>
          <w:p w:rsidR="00430166" w:rsidRPr="00794466" w:rsidRDefault="00430166" w:rsidP="00AA3008">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430166" w:rsidRPr="00405E0E" w:rsidTr="00AA3008">
        <w:tc>
          <w:tcPr>
            <w:tcW w:w="9356" w:type="dxa"/>
            <w:gridSpan w:val="5"/>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430166" w:rsidRPr="00405E0E" w:rsidTr="00AA3008">
        <w:tc>
          <w:tcPr>
            <w:tcW w:w="6840"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6840"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403" w:type="dxa"/>
            <w:gridSpan w:val="3"/>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430166" w:rsidRPr="00405E0E" w:rsidTr="00AA3008">
        <w:tc>
          <w:tcPr>
            <w:tcW w:w="7088"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7088"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tblPr>
      <w:tblGrid>
        <w:gridCol w:w="6096"/>
        <w:gridCol w:w="992"/>
        <w:gridCol w:w="2155"/>
        <w:gridCol w:w="113"/>
      </w:tblGrid>
      <w:tr w:rsidR="00430166" w:rsidRPr="00405E0E" w:rsidTr="00AA3008">
        <w:tc>
          <w:tcPr>
            <w:tcW w:w="6096"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99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6096"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992"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430166" w:rsidRPr="00405E0E" w:rsidTr="00AA3008">
        <w:tc>
          <w:tcPr>
            <w:tcW w:w="3261"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e-mail</w:t>
            </w:r>
          </w:p>
        </w:tc>
        <w:tc>
          <w:tcPr>
            <w:tcW w:w="3118"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709"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430166" w:rsidRPr="00405E0E" w:rsidRDefault="00430166" w:rsidP="00AA3008">
            <w:pPr>
              <w:spacing w:after="0" w:line="240" w:lineRule="auto"/>
              <w:jc w:val="both"/>
              <w:rPr>
                <w:rFonts w:ascii="Times New Roman" w:hAnsi="Times New Roman" w:cs="Times New Roman"/>
                <w:sz w:val="28"/>
                <w:szCs w:val="28"/>
              </w:rPr>
            </w:pPr>
          </w:p>
        </w:tc>
        <w:tc>
          <w:tcPr>
            <w:tcW w:w="113" w:type="dxa"/>
            <w:hideMark/>
          </w:tcPr>
          <w:p w:rsidR="00430166" w:rsidRPr="00405E0E" w:rsidRDefault="00430166" w:rsidP="00AA3008">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430166" w:rsidRPr="00405E0E" w:rsidTr="00AA3008">
        <w:tc>
          <w:tcPr>
            <w:tcW w:w="3261"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3118"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709" w:type="dxa"/>
          </w:tcPr>
          <w:p w:rsidR="00430166" w:rsidRPr="00405E0E" w:rsidRDefault="00430166" w:rsidP="00AA3008">
            <w:pPr>
              <w:spacing w:after="0" w:line="240" w:lineRule="auto"/>
              <w:jc w:val="both"/>
              <w:rPr>
                <w:rFonts w:ascii="Times New Roman" w:hAnsi="Times New Roman" w:cs="Times New Roman"/>
                <w:sz w:val="28"/>
                <w:szCs w:val="28"/>
              </w:rPr>
            </w:pPr>
          </w:p>
        </w:tc>
        <w:tc>
          <w:tcPr>
            <w:tcW w:w="2155" w:type="dxa"/>
            <w:hideMark/>
          </w:tcPr>
          <w:p w:rsidR="00430166" w:rsidRPr="00794466" w:rsidRDefault="00430166" w:rsidP="00AA3008">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430166" w:rsidRPr="00405E0E" w:rsidRDefault="00430166" w:rsidP="00AA3008">
            <w:pPr>
              <w:spacing w:after="0" w:line="240" w:lineRule="auto"/>
              <w:jc w:val="both"/>
              <w:rPr>
                <w:rFonts w:ascii="Times New Roman" w:hAnsi="Times New Roman" w:cs="Times New Roman"/>
                <w:sz w:val="28"/>
                <w:szCs w:val="28"/>
              </w:rPr>
            </w:pPr>
          </w:p>
        </w:tc>
      </w:tr>
    </w:tbl>
    <w:p w:rsidR="00430166" w:rsidRDefault="00430166" w:rsidP="00430166">
      <w:pPr>
        <w:spacing w:after="0" w:line="240" w:lineRule="auto"/>
        <w:jc w:val="right"/>
        <w:rPr>
          <w:rFonts w:ascii="Times New Roman" w:hAnsi="Times New Roman" w:cs="Times New Roman"/>
          <w:sz w:val="28"/>
          <w:szCs w:val="28"/>
        </w:rPr>
      </w:pP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№3</w:t>
      </w:r>
    </w:p>
    <w:p w:rsidR="00430166" w:rsidRPr="00405E0E" w:rsidRDefault="00430166" w:rsidP="00430166">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БЛОК-СХЕМА</w:t>
      </w:r>
    </w:p>
    <w:p w:rsidR="00430166" w:rsidRPr="00405E0E" w:rsidRDefault="00430166" w:rsidP="00430166">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4" style="position:absolute;left:0;text-align:left;margin-left:7.35pt;margin-top:4.35pt;width:443.4pt;height:34.8pt;z-index:251685888">
            <v:textbox>
              <w:txbxContent>
                <w:p w:rsidR="00430166" w:rsidRPr="004C6434" w:rsidRDefault="00430166" w:rsidP="00430166">
                  <w:r w:rsidRPr="004C6434">
                    <w:t>Заявитель</w:t>
                  </w:r>
                </w:p>
              </w:txbxContent>
            </v:textbox>
          </v:rect>
        </w:pic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6" style="position:absolute;left:0;text-align:left;margin-left:260.55pt;margin-top:44.25pt;width:184.5pt;height:38.1pt;z-index:251687936">
            <v:textbox style="mso-next-textbox:#_x0000_s1056">
              <w:txbxContent>
                <w:p w:rsidR="00430166" w:rsidRPr="004C6434" w:rsidRDefault="00430166" w:rsidP="00430166">
                  <w:r w:rsidRPr="004C6434">
                    <w:t>Подача заявления в Администрацию</w:t>
                  </w:r>
                </w:p>
              </w:txbxContent>
            </v:textbox>
          </v:rect>
        </w:pict>
      </w:r>
      <w:r>
        <w:rPr>
          <w:rFonts w:ascii="Times New Roman" w:hAnsi="Times New Roman" w:cs="Times New Roman"/>
          <w:sz w:val="28"/>
          <w:szCs w:val="28"/>
        </w:rPr>
        <w:pict>
          <v:rect id="_x0000_s1055" style="position:absolute;left:0;text-align:left;margin-left:-4.65pt;margin-top:44.25pt;width:134.4pt;height:41.7pt;z-index:251686912">
            <v:textbox>
              <w:txbxContent>
                <w:p w:rsidR="00430166" w:rsidRPr="004C6434" w:rsidRDefault="00430166" w:rsidP="00430166">
                  <w:r w:rsidRPr="004C6434">
                    <w:t>Подача заявления В МФЦ</w:t>
                  </w:r>
                </w:p>
              </w:txbxContent>
            </v:textbox>
          </v:rect>
        </w:pict>
      </w:r>
      <w:r w:rsidRPr="00405E0E">
        <w:rPr>
          <w:rFonts w:ascii="Times New Roman" w:hAnsi="Times New Roman" w:cs="Times New Roman"/>
          <w:sz w:val="28"/>
          <w:szCs w:val="28"/>
        </w:rPr>
        <w:t xml:space="preserve">   </w:t>
      </w:r>
      <w:r w:rsidRPr="00405E0E">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haracter">
              <wp:posOffset>0</wp:posOffset>
            </wp:positionH>
            <wp:positionV relativeFrom="line">
              <wp:posOffset>0</wp:posOffset>
            </wp:positionV>
            <wp:extent cx="561975" cy="561975"/>
            <wp:effectExtent l="0" t="0" r="0" b="0"/>
            <wp:wrapNone/>
            <wp:docPr id="4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3A157B">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44.35pt">
            <v:imagedata croptop="-65520f" cropbottom="65520f"/>
          </v:shape>
        </w:pict>
      </w:r>
      <w:r w:rsidRPr="00405E0E">
        <w:rPr>
          <w:rFonts w:ascii="Times New Roman" w:hAnsi="Times New Roman" w:cs="Times New Roman"/>
          <w:sz w:val="28"/>
          <w:szCs w:val="28"/>
        </w:rPr>
        <w:t xml:space="preserve">                                                                                                         </w:t>
      </w:r>
      <w:r w:rsidRPr="00405E0E">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561975" cy="561975"/>
            <wp:effectExtent l="0" t="0" r="0" b="0"/>
            <wp:wrapNone/>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3A157B">
        <w:rPr>
          <w:rFonts w:ascii="Times New Roman" w:hAnsi="Times New Roman" w:cs="Times New Roman"/>
          <w:sz w:val="28"/>
          <w:szCs w:val="28"/>
        </w:rPr>
        <w:pict>
          <v:shape id="_x0000_i1026" type="#_x0000_t75" style="width:44.35pt;height:44.35pt">
            <v:imagedata croptop="-65520f" cropbottom="65520f"/>
          </v:shape>
        </w:pict>
      </w:r>
      <w:r w:rsidRPr="00405E0E">
        <w:rPr>
          <w:rFonts w:ascii="Times New Roman" w:hAnsi="Times New Roman" w:cs="Times New Roman"/>
          <w:sz w:val="28"/>
          <w:szCs w:val="28"/>
        </w:rPr>
        <w:t xml:space="preserve">  </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Подача </w:t>
      </w: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w: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8" style="position:absolute;left:0;text-align:left;margin-left:269.15pt;margin-top:39.9pt;width:181.6pt;height:50.55pt;z-index:251689984">
            <v:textbox style="mso-next-textbox:#_x0000_s1058">
              <w:txbxContent>
                <w:p w:rsidR="00430166" w:rsidRPr="004C6434" w:rsidRDefault="00430166" w:rsidP="00430166">
                  <w:r w:rsidRPr="004C6434">
                    <w:t>Рассмотрение заявления и проверка комплектности документов</w:t>
                  </w:r>
                </w:p>
              </w:txbxContent>
            </v:textbox>
          </v:rect>
        </w:pict>
      </w:r>
      <w:r w:rsidRPr="00405E0E">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haracter">
              <wp:posOffset>2068830</wp:posOffset>
            </wp:positionH>
            <wp:positionV relativeFrom="line">
              <wp:posOffset>506730</wp:posOffset>
            </wp:positionV>
            <wp:extent cx="1040765" cy="561975"/>
            <wp:effectExtent l="19050" t="0" r="0" b="0"/>
            <wp:wrapNone/>
            <wp:docPr id="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8"/>
                    <a:srcRect/>
                    <a:stretch>
                      <a:fillRect/>
                    </a:stretch>
                  </pic:blipFill>
                  <pic:spPr bwMode="auto">
                    <a:xfrm>
                      <a:off x="0" y="0"/>
                      <a:ext cx="1040765" cy="561975"/>
                    </a:xfrm>
                    <a:prstGeom prst="rect">
                      <a:avLst/>
                    </a:prstGeom>
                    <a:noFill/>
                  </pic:spPr>
                </pic:pic>
              </a:graphicData>
            </a:graphic>
          </wp:anchor>
        </w:drawing>
      </w:r>
      <w:r>
        <w:rPr>
          <w:rFonts w:ascii="Times New Roman" w:hAnsi="Times New Roman" w:cs="Times New Roman"/>
          <w:sz w:val="28"/>
          <w:szCs w:val="28"/>
        </w:rPr>
        <w:pict>
          <v:rect id="_x0000_s1057" style="position:absolute;left:0;text-align:left;margin-left:-7.95pt;margin-top:44.25pt;width:162.9pt;height:39.45pt;z-index:251688960;mso-position-horizontal-relative:text;mso-position-vertical-relative:text">
            <v:textbox style="mso-next-textbox:#_x0000_s1057">
              <w:txbxContent>
                <w:p w:rsidR="00430166" w:rsidRPr="004C6434" w:rsidRDefault="00430166" w:rsidP="00430166">
                  <w:r w:rsidRPr="004C6434">
                    <w:t>Передача заявления в Администрацию</w:t>
                  </w:r>
                </w:p>
              </w:txbxContent>
            </v:textbox>
          </v:rect>
        </w:pict>
      </w:r>
      <w:r w:rsidRPr="00405E0E">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561975" cy="561975"/>
            <wp:effectExtent l="0" t="0" r="0" b="0"/>
            <wp:wrapNone/>
            <wp:docPr id="4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3A157B">
        <w:rPr>
          <w:rFonts w:ascii="Times New Roman" w:hAnsi="Times New Roman" w:cs="Times New Roman"/>
          <w:sz w:val="28"/>
          <w:szCs w:val="28"/>
        </w:rPr>
        <w:pict>
          <v:shape id="_x0000_i1027" type="#_x0000_t75" style="width:44.35pt;height:44.35pt">
            <v:imagedata croptop="-65520f" cropbottom="65520f"/>
          </v:shape>
        </w:pict>
      </w:r>
      <w:r w:rsidRPr="00405E0E">
        <w:rPr>
          <w:rFonts w:ascii="Times New Roman" w:hAnsi="Times New Roman" w:cs="Times New Roman"/>
          <w:sz w:val="28"/>
          <w:szCs w:val="28"/>
        </w:rPr>
        <w:t xml:space="preserve">                                                                                                 </w:t>
      </w:r>
      <w:r w:rsidRPr="00405E0E">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61975" cy="561975"/>
            <wp:effectExtent l="0" t="0" r="0" b="0"/>
            <wp:wrapNone/>
            <wp:docPr id="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3A157B">
        <w:rPr>
          <w:rFonts w:ascii="Times New Roman" w:hAnsi="Times New Roman" w:cs="Times New Roman"/>
          <w:sz w:val="28"/>
          <w:szCs w:val="28"/>
        </w:rPr>
        <w:pict>
          <v:shape id="_x0000_i1028" type="#_x0000_t75" style="width:44.35pt;height:44.35pt">
            <v:imagedata croptop="-65520f" cropbottom="65520f"/>
          </v:shape>
        </w:pict>
      </w:r>
    </w:p>
    <w:p w:rsidR="00430166" w:rsidRPr="00405E0E" w:rsidRDefault="00430166" w:rsidP="00430166">
      <w:pPr>
        <w:spacing w:after="0" w:line="240" w:lineRule="auto"/>
        <w:jc w:val="both"/>
        <w:rPr>
          <w:rFonts w:ascii="Times New Roman" w:hAnsi="Times New Roman" w:cs="Times New Roman"/>
          <w:sz w:val="28"/>
          <w:szCs w:val="28"/>
        </w:rPr>
      </w:pPr>
      <w:r w:rsidRPr="003A157B">
        <w:rPr>
          <w:rFonts w:ascii="Times New Roman" w:hAnsi="Times New Roman" w:cs="Times New Roman"/>
          <w:sz w:val="28"/>
          <w:szCs w:val="28"/>
        </w:rPr>
        <w:pict>
          <v:shape id="_x0000_i1029" type="#_x0000_t75" style="width:82.9pt;height:44.35pt">
            <v:imagedata croptop="-65520f" cropbottom="65520f"/>
          </v:shape>
        </w:pict>
      </w:r>
      <w:r w:rsidRPr="00405E0E">
        <w:rPr>
          <w:rFonts w:ascii="Times New Roman" w:hAnsi="Times New Roman" w:cs="Times New Roman"/>
          <w:sz w:val="28"/>
          <w:szCs w:val="28"/>
        </w:rPr>
        <w:t xml:space="preserve">                          </w: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0" type="#_x0000_t67" style="position:absolute;left:0;text-align:left;margin-left:170.15pt;margin-top:-100.45pt;width:21.65pt;height:238.55pt;rotation:5450601fd;z-index:251671552">
            <v:textbox style="layout-flow:vertical-ideographic"/>
          </v:shape>
        </w:pict>
      </w:r>
      <w:r w:rsidRPr="00405E0E">
        <w:rPr>
          <w:rFonts w:ascii="Times New Roman" w:hAnsi="Times New Roman" w:cs="Times New Roman"/>
          <w:sz w:val="28"/>
          <w:szCs w:val="28"/>
        </w:rPr>
        <w:t xml:space="preserve">              </w: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39" type="#_x0000_t67" style="position:absolute;left:0;text-align:left;margin-left:346.4pt;margin-top:6.6pt;width:38.25pt;height:37.8pt;z-index:251670528">
            <v:textbox style="layout-flow:vertical-ideographic"/>
          </v:shape>
        </w:pict>
      </w:r>
      <w:r w:rsidRPr="00405E0E">
        <w:rPr>
          <w:rFonts w:ascii="Times New Roman" w:hAnsi="Times New Roman" w:cs="Times New Roman"/>
          <w:sz w:val="28"/>
          <w:szCs w:val="28"/>
        </w:rPr>
        <w:t xml:space="preserve">                        </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1" style="position:absolute;left:0;text-align:left;margin-left:243pt;margin-top:.05pt;width:225pt;height:72.05pt;z-index:251672576">
            <v:textbox>
              <w:txbxContent>
                <w:p w:rsidR="00430166" w:rsidRPr="004C6434" w:rsidRDefault="00430166" w:rsidP="00430166">
                  <w:r w:rsidRPr="004C6434">
                    <w:t>Предоставлен неполный комплект документов или документы  не соответствуют предъявленным  к ним требованиям</w:t>
                  </w:r>
                </w:p>
                <w:p w:rsidR="00430166" w:rsidRPr="004C6434" w:rsidRDefault="00430166" w:rsidP="00430166"/>
              </w:txbxContent>
            </v:textbox>
          </v:rect>
        </w:pict>
      </w:r>
      <w:r>
        <w:rPr>
          <w:rFonts w:ascii="Times New Roman" w:hAnsi="Times New Roman" w:cs="Times New Roman"/>
          <w:sz w:val="28"/>
          <w:szCs w:val="28"/>
        </w:rPr>
        <w:pict>
          <v:group id="_x0000_s1029" editas="canvas" style="position:absolute;margin-left:0;margin-top:0;width:198pt;height:1in;z-index:251666432;mso-position-horizontal-relative:char;mso-position-vertical-relative:line" coordorigin="2277,11694" coordsize="3106,1115">
            <o:lock v:ext="edit" aspectratio="t"/>
            <v:shape id="_x0000_s1030" type="#_x0000_t75" style="position:absolute;left:2277;top:11694;width:3106;height:1115" o:preferrelative="f">
              <v:fill o:detectmouseclick="t"/>
              <v:path o:extrusionok="t" o:connecttype="none"/>
            </v:shape>
            <v:rect id="_x0000_s1031" style="position:absolute;left:2277;top:11694;width:3106;height:1113">
              <v:textbox>
                <w:txbxContent>
                  <w:p w:rsidR="00430166" w:rsidRPr="004C6434" w:rsidRDefault="00430166" w:rsidP="00430166">
                    <w:r w:rsidRPr="004C6434">
                      <w:t>Предоставлен полный комплект документов и документы соответствуют предъявленным требованиям</w:t>
                    </w:r>
                  </w:p>
                </w:txbxContent>
              </v:textbox>
            </v:rect>
          </v:group>
        </w:pict>
      </w:r>
      <w:r w:rsidRPr="003A157B">
        <w:rPr>
          <w:rFonts w:ascii="Times New Roman" w:hAnsi="Times New Roman" w:cs="Times New Roman"/>
          <w:sz w:val="28"/>
          <w:szCs w:val="28"/>
        </w:rPr>
        <w:pict>
          <v:shape id="_x0000_i1030" type="#_x0000_t75" style="width:197.6pt;height:1in">
            <v:imagedata croptop="-65520f" cropbottom="65520f"/>
          </v:shape>
        </w:pic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44" type="#_x0000_t67" style="position:absolute;left:0;text-align:left;margin-left:342pt;margin-top:.95pt;width:38.25pt;height:45pt;z-index:251675648">
            <v:textbox style="layout-flow:vertical-ideographic"/>
          </v:shape>
        </w:pict>
      </w:r>
      <w:r>
        <w:rPr>
          <w:rFonts w:ascii="Times New Roman" w:hAnsi="Times New Roman" w:cs="Times New Roman"/>
          <w:sz w:val="28"/>
          <w:szCs w:val="28"/>
        </w:rPr>
        <w:pict>
          <v:shape id="_x0000_s1042" type="#_x0000_t67" style="position:absolute;left:0;text-align:left;margin-left:56.1pt;margin-top:.9pt;width:38.25pt;height:45pt;z-index:251673600">
            <v:textbox style="layout-flow:vertical-ideographic"/>
          </v:shape>
        </w:pict>
      </w:r>
      <w:r w:rsidRPr="00405E0E">
        <w:rPr>
          <w:rFonts w:ascii="Times New Roman" w:hAnsi="Times New Roman" w:cs="Times New Roman"/>
          <w:sz w:val="28"/>
          <w:szCs w:val="28"/>
        </w:rPr>
        <w:t xml:space="preserve">          </w: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46" type="#_x0000_t67" style="position:absolute;left:0;text-align:left;margin-left:351pt;margin-top:110pt;width:38.25pt;height:35.95pt;z-index:251677696">
            <v:textbox style="layout-flow:vertical-ideographic"/>
          </v:shape>
        </w:pic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5" style="position:absolute;left:0;text-align:left;margin-left:300.45pt;margin-top:.35pt;width:135pt;height:63.55pt;z-index:251676672">
            <v:textbox style="mso-next-textbox:#_x0000_s1045">
              <w:txbxContent>
                <w:p w:rsidR="00430166" w:rsidRPr="004C6434" w:rsidRDefault="00430166" w:rsidP="00430166">
                  <w:r w:rsidRPr="004C6434">
                    <w:t>Письмо с мотивированным отказом в приеме документов</w:t>
                  </w:r>
                </w:p>
              </w:txbxContent>
            </v:textbox>
          </v:rect>
        </w:pict>
      </w:r>
      <w:r>
        <w:rPr>
          <w:rFonts w:ascii="Times New Roman" w:hAnsi="Times New Roman" w:cs="Times New Roman"/>
          <w:sz w:val="28"/>
          <w:szCs w:val="28"/>
        </w:rPr>
        <w:pict>
          <v:rect id="_x0000_s1043" style="position:absolute;left:0;text-align:left;margin-left:-17.1pt;margin-top:-.05pt;width:180pt;height:52.05pt;z-index:251674624">
            <v:textbox>
              <w:txbxContent>
                <w:p w:rsidR="00430166" w:rsidRPr="004C6434" w:rsidRDefault="00430166" w:rsidP="00430166">
                  <w:r w:rsidRPr="004C6434">
                    <w:t>Направление запросов  в уполномоченные органы, формирование пакета документов</w:t>
                  </w:r>
                </w:p>
              </w:txbxContent>
            </v:textbox>
          </v:rect>
        </w:pic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sidRPr="00405E0E">
        <w:rPr>
          <w:rFonts w:ascii="Times New Roman" w:hAnsi="Times New Roman" w:cs="Times New Roman"/>
          <w:noProof/>
          <w:sz w:val="28"/>
          <w:szCs w:val="28"/>
        </w:rPr>
        <w:drawing>
          <wp:inline distT="0" distB="0" distL="0" distR="0">
            <wp:extent cx="561975" cy="495300"/>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9"/>
                    <a:srcRect/>
                    <a:stretch>
                      <a:fillRect/>
                    </a:stretch>
                  </pic:blipFill>
                  <pic:spPr bwMode="auto">
                    <a:xfrm>
                      <a:off x="0" y="0"/>
                      <a:ext cx="561975" cy="495300"/>
                    </a:xfrm>
                    <a:prstGeom prst="rect">
                      <a:avLst/>
                    </a:prstGeom>
                    <a:noFill/>
                    <a:ln w="9525">
                      <a:noFill/>
                      <a:miter lim="800000"/>
                      <a:headEnd/>
                      <a:tailEnd/>
                    </a:ln>
                  </pic:spPr>
                </pic:pic>
              </a:graphicData>
            </a:graphic>
          </wp:inline>
        </w:drawing>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7" style="position:absolute;left:0;text-align:left;margin-left:-12.75pt;margin-top:0;width:488.7pt;height:44.1pt;z-index:251678720">
            <v:textbox>
              <w:txbxContent>
                <w:p w:rsidR="00430166" w:rsidRPr="004C6434" w:rsidRDefault="00430166" w:rsidP="00430166">
                  <w:r w:rsidRPr="004C6434">
                    <w:t>Экспертиза полученных от уполномоченных органов ответов на запросы с целью установления оснований для предоставления муниципальной услуги</w:t>
                  </w:r>
                </w:p>
              </w:txbxContent>
            </v:textbox>
          </v:rect>
        </w:pic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62" type="#_x0000_t67" style="position:absolute;left:0;text-align:left;margin-left:61.7pt;margin-top:2.7pt;width:38.25pt;height:36pt;z-index:251694080">
            <v:textbox style="layout-flow:vertical-ideographic"/>
          </v:shape>
        </w:pict>
      </w:r>
      <w:r>
        <w:rPr>
          <w:rFonts w:ascii="Times New Roman" w:hAnsi="Times New Roman" w:cs="Times New Roman"/>
          <w:sz w:val="28"/>
          <w:szCs w:val="28"/>
        </w:rPr>
        <w:pict>
          <v:shape id="_x0000_s1049" type="#_x0000_t67" style="position:absolute;left:0;text-align:left;margin-left:357.05pt;margin-top:5.9pt;width:38.25pt;height:36pt;z-index:251680768">
            <v:textbox style="layout-flow:vertical-ideographic"/>
          </v:shape>
        </w:pict>
      </w:r>
      <w:r w:rsidRPr="00405E0E">
        <w:rPr>
          <w:rFonts w:ascii="Times New Roman" w:hAnsi="Times New Roman" w:cs="Times New Roman"/>
          <w:sz w:val="28"/>
          <w:szCs w:val="28"/>
        </w:rPr>
        <w:t xml:space="preserve">              </w: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8" style="position:absolute;left:0;text-align:left;margin-left:260.55pt;margin-top:19.05pt;width:224.95pt;height:46.6pt;z-index:251679744">
            <v:textbox>
              <w:txbxContent>
                <w:p w:rsidR="00430166" w:rsidRPr="004C6434" w:rsidRDefault="00430166" w:rsidP="00430166">
                  <w:r w:rsidRPr="004C6434">
                    <w:t xml:space="preserve">Имеются основания для     отказа в предоставлении  муниципальной услуги </w:t>
                  </w:r>
                </w:p>
                <w:p w:rsidR="00430166" w:rsidRPr="004C6434" w:rsidRDefault="00430166" w:rsidP="00430166"/>
              </w:txbxContent>
            </v:textbox>
          </v:rect>
        </w:pict>
      </w:r>
      <w:r>
        <w:rPr>
          <w:rFonts w:ascii="Times New Roman" w:hAnsi="Times New Roman" w:cs="Times New Roman"/>
          <w:sz w:val="28"/>
          <w:szCs w:val="28"/>
        </w:rPr>
        <w:pict>
          <v:group id="_x0000_s1026" editas="canvas" style="position:absolute;margin-left:-4.65pt;margin-top:14.3pt;width:207pt;height:1in;z-index:251665408;mso-position-horizontal-relative:char;mso-position-vertical-relative:line" coordorigin="2277,2286" coordsize="3247,1115">
            <o:lock v:ext="edit" aspectratio="t"/>
            <v:shape id="_x0000_s1027" type="#_x0000_t75" style="position:absolute;left:2277;top:2286;width:3247;height:1115" o:preferrelative="f">
              <v:fill o:detectmouseclick="t"/>
              <v:path o:extrusionok="t" o:connecttype="none"/>
            </v:shape>
            <v:rect id="_x0000_s1028" style="position:absolute;left:2277;top:2286;width:3247;height:708">
              <v:textbox>
                <w:txbxContent>
                  <w:p w:rsidR="00430166" w:rsidRPr="004C6434" w:rsidRDefault="00430166" w:rsidP="00430166">
                    <w:r w:rsidRPr="004C6434">
                      <w:t xml:space="preserve">Имеются основания для     предоставления муниципальной услуги </w:t>
                    </w:r>
                  </w:p>
                </w:txbxContent>
              </v:textbox>
            </v:rect>
          </v:group>
        </w:pict>
      </w:r>
      <w:r w:rsidRPr="003A157B">
        <w:rPr>
          <w:rFonts w:ascii="Times New Roman" w:hAnsi="Times New Roman" w:cs="Times New Roman"/>
          <w:sz w:val="28"/>
          <w:szCs w:val="28"/>
        </w:rPr>
        <w:pict>
          <v:shape id="_x0000_i1031" type="#_x0000_t75" style="width:205.95pt;height:1in">
            <v:imagedata croptop="-65520f" cropbottom="65520f"/>
          </v:shape>
        </w:pict>
      </w:r>
      <w:r>
        <w:rPr>
          <w:rFonts w:ascii="Times New Roman" w:hAnsi="Times New Roman" w:cs="Times New Roman"/>
          <w:sz w:val="28"/>
          <w:szCs w:val="28"/>
        </w:rPr>
        <w:pict>
          <v:group id="_x0000_s1032" editas="canvas" style="position:absolute;margin-left:0;margin-top:0;width:38.25pt;height:36pt;z-index:251667456;mso-position-horizontal-relative:char;mso-position-vertical-relative:line" coordorigin="2277,2712" coordsize="600,557">
            <o:lock v:ext="edit" aspectratio="t"/>
            <v:shape id="_x0000_s1033" type="#_x0000_t75" style="position:absolute;left:2277;top:2712;width:600;height:557" o:preferrelative="f">
              <v:fill o:detectmouseclick="t"/>
              <v:path o:extrusionok="t" o:connecttype="none"/>
            </v:shape>
          </v:group>
        </w:pict>
      </w:r>
      <w:r w:rsidRPr="003A157B">
        <w:rPr>
          <w:rFonts w:ascii="Times New Roman" w:hAnsi="Times New Roman" w:cs="Times New Roman"/>
          <w:sz w:val="28"/>
          <w:szCs w:val="28"/>
        </w:rPr>
        <w:pict>
          <v:shape id="_x0000_i1032" type="#_x0000_t75" style="width:38.5pt;height:36pt">
            <v:imagedata croptop="-65520f" cropbottom="65520f"/>
          </v:shape>
        </w:pict>
      </w: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52" type="#_x0000_t67" style="position:absolute;left:0;text-align:left;margin-left:334.5pt;margin-top:0;width:38.25pt;height:36pt;z-index:251683840">
            <v:textbox style="layout-flow:vertical-ideographic"/>
          </v:shape>
        </w:pict>
      </w:r>
      <w:r>
        <w:rPr>
          <w:rFonts w:ascii="Times New Roman" w:hAnsi="Times New Roman" w:cs="Times New Roman"/>
          <w:sz w:val="28"/>
          <w:szCs w:val="28"/>
        </w:rPr>
        <w:pict>
          <v:rect id="_x0000_s1050" style="position:absolute;left:0;text-align:left;margin-left:-17.1pt;margin-top:54.55pt;width:242.1pt;height:40.2pt;z-index:251681792">
            <v:textbox style="mso-next-textbox:#_x0000_s1050">
              <w:txbxContent>
                <w:p w:rsidR="00430166" w:rsidRPr="004C6434" w:rsidRDefault="00430166" w:rsidP="00430166">
                  <w:r w:rsidRPr="004C6434">
                    <w:t>Подготовка распорядительного документа  о проведении аукциона</w:t>
                  </w:r>
                </w:p>
              </w:txbxContent>
            </v:textbox>
          </v:rect>
        </w:pict>
      </w:r>
      <w:r>
        <w:rPr>
          <w:rFonts w:ascii="Times New Roman" w:hAnsi="Times New Roman" w:cs="Times New Roman"/>
          <w:sz w:val="28"/>
          <w:szCs w:val="28"/>
        </w:rPr>
        <w:pict>
          <v:rect id="_x0000_s1051" style="position:absolute;left:0;text-align:left;margin-left:254.25pt;margin-top:59.75pt;width:224.95pt;height:55.35pt;z-index:251682816">
            <v:textbox>
              <w:txbxContent>
                <w:p w:rsidR="00430166" w:rsidRPr="004C6434" w:rsidRDefault="00430166" w:rsidP="00430166">
                  <w:r w:rsidRPr="004C6434">
                    <w:t>Письмо с мотивированным отказом в предоставлении муниципальной услуги</w:t>
                  </w:r>
                </w:p>
              </w:txbxContent>
            </v:textbox>
          </v:rect>
        </w:pict>
      </w:r>
      <w:r>
        <w:rPr>
          <w:rFonts w:ascii="Times New Roman" w:hAnsi="Times New Roman" w:cs="Times New Roman"/>
          <w:sz w:val="28"/>
          <w:szCs w:val="28"/>
        </w:rPr>
        <w:pict>
          <v:group id="_x0000_s1036" editas="canvas" style="position:absolute;margin-left:0;margin-top:0;width:225pt;height:81pt;z-index:251669504;mso-position-horizontal-relative:char;mso-position-vertical-relative:line" coordorigin="2277,3432" coordsize="3529,1254">
            <o:lock v:ext="edit" aspectratio="t"/>
            <v:shape id="_x0000_s1037" type="#_x0000_t75" style="position:absolute;left:2277;top:3432;width:3529;height:1254" o:preferrelative="f">
              <v:fill o:detectmouseclick="t"/>
              <v:path o:extrusionok="t" o:connecttype="none"/>
            </v:shape>
            <v:shape id="_x0000_s1038" type="#_x0000_t67" style="position:absolute;left:3245;top:3432;width:600;height:558">
              <v:textbox style="layout-flow:vertical-ideographic"/>
            </v:shape>
          </v:group>
        </w:pict>
      </w:r>
      <w:r w:rsidRPr="003A157B">
        <w:rPr>
          <w:rFonts w:ascii="Times New Roman" w:hAnsi="Times New Roman" w:cs="Times New Roman"/>
          <w:sz w:val="28"/>
          <w:szCs w:val="28"/>
        </w:rPr>
        <w:pict>
          <v:shape id="_x0000_i1033" type="#_x0000_t75" style="width:226.05pt;height:81.2pt">
            <v:imagedata croptop="-65520f" cropbottom="65520f"/>
          </v:shape>
        </w:pic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60" style="position:absolute;left:0;text-align:left;margin-left:-13.85pt;margin-top:36pt;width:242.1pt;height:35.2pt;flip:y;z-index:251692032">
            <v:textbox style="mso-next-textbox:#_x0000_s1060">
              <w:txbxContent>
                <w:p w:rsidR="00430166" w:rsidRPr="004C6434" w:rsidRDefault="00430166" w:rsidP="00430166">
                  <w:r w:rsidRPr="004C6434">
                    <w:t>Проведении аукциона на право заключения договора аренды земельного участка</w:t>
                  </w:r>
                </w:p>
              </w:txbxContent>
            </v:textbox>
          </v:rect>
        </w:pict>
      </w:r>
      <w:r>
        <w:rPr>
          <w:rFonts w:ascii="Times New Roman" w:hAnsi="Times New Roman" w:cs="Times New Roman"/>
          <w:sz w:val="28"/>
          <w:szCs w:val="28"/>
        </w:rPr>
        <w:pict>
          <v:shape id="_x0000_s1059" type="#_x0000_t67" style="position:absolute;left:0;text-align:left;margin-left:62.35pt;margin-top:0;width:38.25pt;height:36pt;z-index:251691008">
            <v:textbox style="layout-flow:vertical-ideographic"/>
          </v:shape>
        </w:pict>
      </w:r>
      <w:r>
        <w:rPr>
          <w:rFonts w:ascii="Times New Roman" w:hAnsi="Times New Roman" w:cs="Times New Roman"/>
          <w:sz w:val="28"/>
          <w:szCs w:val="28"/>
        </w:rPr>
        <w:pict>
          <v:group id="_x0000_s1034" editas="canvas" style="position:absolute;margin-left:0;margin-top:0;width:38.25pt;height:36pt;z-index:251668480;mso-position-horizontal-relative:char;mso-position-vertical-relative:line" coordorigin="8912,2712" coordsize="600,557">
            <o:lock v:ext="edit" aspectratio="t"/>
            <v:shape id="_x0000_s1035" type="#_x0000_t75" style="position:absolute;left:8912;top:2712;width:600;height:557" o:preferrelative="f">
              <v:fill o:detectmouseclick="t"/>
              <v:path o:extrusionok="t" o:connecttype="none"/>
            </v:shape>
          </v:group>
        </w:pict>
      </w:r>
      <w:r w:rsidRPr="003A157B">
        <w:rPr>
          <w:rFonts w:ascii="Times New Roman" w:hAnsi="Times New Roman" w:cs="Times New Roman"/>
          <w:sz w:val="28"/>
          <w:szCs w:val="28"/>
        </w:rPr>
        <w:pict>
          <v:shape id="_x0000_i1034" type="#_x0000_t75" style="width:38.5pt;height:36pt">
            <v:imagedata croptop="-65520f" cropbottom="65520f"/>
          </v:shape>
        </w:pic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61" type="#_x0000_t67" style="position:absolute;left:0;text-align:left;margin-left:62.35pt;margin-top:7.5pt;width:38.25pt;height:44.95pt;z-index:251693056">
            <v:textbox style="layout-flow:vertical-ideographic"/>
          </v:shape>
        </w:pict>
      </w:r>
    </w:p>
    <w:p w:rsidR="00430166" w:rsidRPr="00405E0E" w:rsidRDefault="00430166" w:rsidP="00430166">
      <w:pPr>
        <w:spacing w:after="0" w:line="240" w:lineRule="auto"/>
        <w:jc w:val="both"/>
        <w:rPr>
          <w:rFonts w:ascii="Times New Roman" w:hAnsi="Times New Roman" w:cs="Times New Roman"/>
          <w:sz w:val="28"/>
          <w:szCs w:val="28"/>
        </w:rPr>
      </w:pPr>
    </w:p>
    <w:p w:rsidR="00430166" w:rsidRPr="00405E0E" w:rsidRDefault="00430166" w:rsidP="00430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3" style="position:absolute;left:0;text-align:left;margin-left:0;margin-top:24.85pt;width:189pt;height:87pt;z-index:251684864">
            <v:textbox style="mso-next-textbox:#_x0000_s1053">
              <w:txbxContent>
                <w:p w:rsidR="00430166" w:rsidRPr="004C6434" w:rsidRDefault="00430166" w:rsidP="00430166">
                  <w:r w:rsidRPr="004C6434">
                    <w:t>Заключение договора аренды земельного участка с победителем аукциона. Выдача результатов предоставления муниципальной услуги</w:t>
                  </w:r>
                </w:p>
              </w:txbxContent>
            </v:textbox>
          </v:rect>
        </w:pict>
      </w:r>
      <w:r w:rsidRPr="003A157B">
        <w:rPr>
          <w:rFonts w:ascii="Times New Roman" w:hAnsi="Times New Roman" w:cs="Times New Roman"/>
          <w:sz w:val="28"/>
          <w:szCs w:val="28"/>
        </w:rPr>
        <w:pict>
          <v:shape id="_x0000_i1035" type="#_x0000_t75" style="width:189.2pt;height:1in">
            <v:imagedata croptop="-65520f" cropbottom="65520f"/>
          </v:shape>
        </w:pict>
      </w:r>
    </w:p>
    <w:p w:rsidR="00430166" w:rsidRPr="004C6434" w:rsidRDefault="00430166" w:rsidP="00430166"/>
    <w:p w:rsidR="00430166" w:rsidRPr="004C6434" w:rsidRDefault="00430166" w:rsidP="00430166"/>
    <w:p w:rsidR="00430166" w:rsidRPr="004C6434" w:rsidRDefault="00430166" w:rsidP="00430166"/>
    <w:p w:rsidR="00430166" w:rsidRPr="004C6434" w:rsidRDefault="00430166" w:rsidP="00430166"/>
    <w:p w:rsidR="00430166" w:rsidRPr="004C6434" w:rsidRDefault="00430166" w:rsidP="00430166"/>
    <w:p w:rsidR="00430166" w:rsidRPr="004C6434" w:rsidRDefault="00430166" w:rsidP="00430166"/>
    <w:p w:rsidR="00430166" w:rsidRPr="004C6434" w:rsidRDefault="00430166" w:rsidP="00430166"/>
    <w:p w:rsidR="00430166" w:rsidRPr="004C6434" w:rsidRDefault="00430166" w:rsidP="00430166"/>
    <w:p w:rsidR="00430166" w:rsidRPr="004C6434" w:rsidRDefault="00430166" w:rsidP="00430166"/>
    <w:p w:rsidR="00430166" w:rsidRPr="004C6434" w:rsidRDefault="00430166" w:rsidP="00430166"/>
    <w:p w:rsidR="00000000" w:rsidRDefault="0043016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89D"/>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71DB5"/>
    <w:multiLevelType w:val="hybridMultilevel"/>
    <w:tmpl w:val="0A84D07A"/>
    <w:lvl w:ilvl="0" w:tplc="0419000F">
      <w:start w:val="1"/>
      <w:numFmt w:val="decimal"/>
      <w:lvlText w:val="%1."/>
      <w:lvlJc w:val="left"/>
      <w:pPr>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9469E"/>
    <w:multiLevelType w:val="hybridMultilevel"/>
    <w:tmpl w:val="04847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9D0B35"/>
    <w:multiLevelType w:val="hybridMultilevel"/>
    <w:tmpl w:val="864A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40045"/>
    <w:multiLevelType w:val="hybridMultilevel"/>
    <w:tmpl w:val="BF709B36"/>
    <w:lvl w:ilvl="0" w:tplc="55785E98">
      <w:start w:val="1"/>
      <w:numFmt w:val="decimal"/>
      <w:lvlText w:val="%1."/>
      <w:lvlJc w:val="left"/>
      <w:pPr>
        <w:ind w:left="1041"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9405A1"/>
    <w:multiLevelType w:val="hybridMultilevel"/>
    <w:tmpl w:val="B0400FEA"/>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9">
    <w:nsid w:val="3FA26E9F"/>
    <w:multiLevelType w:val="hybridMultilevel"/>
    <w:tmpl w:val="5AE69212"/>
    <w:lvl w:ilvl="0" w:tplc="F3302B58">
      <w:start w:val="1"/>
      <w:numFmt w:val="upperRoman"/>
      <w:lvlText w:val="%1."/>
      <w:lvlJc w:val="left"/>
      <w:pPr>
        <w:ind w:left="582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6D4C04"/>
    <w:multiLevelType w:val="hybridMultilevel"/>
    <w:tmpl w:val="B0400FEA"/>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43E27387"/>
    <w:multiLevelType w:val="hybridMultilevel"/>
    <w:tmpl w:val="C9C2ADEA"/>
    <w:lvl w:ilvl="0" w:tplc="D0E8EECC">
      <w:start w:val="1"/>
      <w:numFmt w:val="decimal"/>
      <w:lvlText w:val="%1."/>
      <w:lvlJc w:val="left"/>
      <w:pPr>
        <w:ind w:left="360"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6725CD"/>
    <w:multiLevelType w:val="hybridMultilevel"/>
    <w:tmpl w:val="C842FEF8"/>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8CF1543"/>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1854459"/>
    <w:multiLevelType w:val="hybridMultilevel"/>
    <w:tmpl w:val="C842FEF8"/>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16">
    <w:nsid w:val="76B37434"/>
    <w:multiLevelType w:val="hybridMultilevel"/>
    <w:tmpl w:val="57502C90"/>
    <w:lvl w:ilvl="0" w:tplc="099C16BA">
      <w:start w:val="1"/>
      <w:numFmt w:val="decimal"/>
      <w:lvlText w:val="%1."/>
      <w:lvlJc w:val="left"/>
      <w:pPr>
        <w:ind w:left="10390" w:hanging="75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17">
    <w:nsid w:val="7C2C66D6"/>
    <w:multiLevelType w:val="hybridMultilevel"/>
    <w:tmpl w:val="DAD0F696"/>
    <w:lvl w:ilvl="0" w:tplc="CD1409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 w:numId="20">
    <w:abstractNumId w:val="5"/>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430166"/>
    <w:rsid w:val="004301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30166"/>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430166"/>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430166"/>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semiHidden/>
    <w:unhideWhenUsed/>
    <w:qFormat/>
    <w:rsid w:val="00430166"/>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430166"/>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semiHidden/>
    <w:unhideWhenUsed/>
    <w:qFormat/>
    <w:rsid w:val="00430166"/>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semiHidden/>
    <w:unhideWhenUsed/>
    <w:qFormat/>
    <w:rsid w:val="00430166"/>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semiHidden/>
    <w:unhideWhenUsed/>
    <w:qFormat/>
    <w:rsid w:val="00430166"/>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0166"/>
    <w:rPr>
      <w:rFonts w:ascii="Times New Roman" w:eastAsia="Times New Roman" w:hAnsi="Times New Roman" w:cs="Times New Roman"/>
      <w:sz w:val="24"/>
      <w:szCs w:val="20"/>
    </w:rPr>
  </w:style>
  <w:style w:type="character" w:customStyle="1" w:styleId="20">
    <w:name w:val="Заголовок 2 Знак"/>
    <w:basedOn w:val="a0"/>
    <w:link w:val="2"/>
    <w:semiHidden/>
    <w:rsid w:val="00430166"/>
    <w:rPr>
      <w:rFonts w:ascii="Times New Roman" w:eastAsia="Times New Roman" w:hAnsi="Times New Roman" w:cs="Times New Roman"/>
      <w:b/>
      <w:sz w:val="24"/>
      <w:szCs w:val="20"/>
    </w:rPr>
  </w:style>
  <w:style w:type="character" w:customStyle="1" w:styleId="30">
    <w:name w:val="Заголовок 3 Знак"/>
    <w:basedOn w:val="a0"/>
    <w:link w:val="3"/>
    <w:semiHidden/>
    <w:rsid w:val="00430166"/>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430166"/>
    <w:rPr>
      <w:rFonts w:ascii="Times New Roman" w:eastAsia="Times New Roman" w:hAnsi="Times New Roman" w:cs="Times New Roman"/>
      <w:b/>
      <w:sz w:val="24"/>
      <w:szCs w:val="20"/>
    </w:rPr>
  </w:style>
  <w:style w:type="character" w:customStyle="1" w:styleId="50">
    <w:name w:val="Заголовок 5 Знак"/>
    <w:basedOn w:val="a0"/>
    <w:link w:val="5"/>
    <w:semiHidden/>
    <w:rsid w:val="00430166"/>
    <w:rPr>
      <w:rFonts w:ascii="Times New Roman" w:eastAsia="Times New Roman" w:hAnsi="Times New Roman" w:cs="Times New Roman"/>
      <w:sz w:val="28"/>
      <w:szCs w:val="20"/>
    </w:rPr>
  </w:style>
  <w:style w:type="character" w:customStyle="1" w:styleId="60">
    <w:name w:val="Заголовок 6 Знак"/>
    <w:basedOn w:val="a0"/>
    <w:link w:val="6"/>
    <w:semiHidden/>
    <w:rsid w:val="00430166"/>
    <w:rPr>
      <w:rFonts w:ascii="Times New Roman" w:eastAsia="Times New Roman" w:hAnsi="Times New Roman" w:cs="Times New Roman"/>
      <w:b/>
      <w:sz w:val="24"/>
      <w:szCs w:val="20"/>
    </w:rPr>
  </w:style>
  <w:style w:type="character" w:customStyle="1" w:styleId="70">
    <w:name w:val="Заголовок 7 Знак"/>
    <w:basedOn w:val="a0"/>
    <w:link w:val="7"/>
    <w:semiHidden/>
    <w:rsid w:val="00430166"/>
    <w:rPr>
      <w:rFonts w:ascii="Times New Roman" w:eastAsia="Times New Roman" w:hAnsi="Times New Roman" w:cs="Times New Roman"/>
      <w:b/>
      <w:sz w:val="28"/>
      <w:szCs w:val="20"/>
    </w:rPr>
  </w:style>
  <w:style w:type="character" w:customStyle="1" w:styleId="80">
    <w:name w:val="Заголовок 8 Знак"/>
    <w:basedOn w:val="a0"/>
    <w:link w:val="8"/>
    <w:semiHidden/>
    <w:rsid w:val="00430166"/>
    <w:rPr>
      <w:rFonts w:ascii="Times New Roman" w:eastAsia="Times New Roman" w:hAnsi="Times New Roman" w:cs="Times New Roman"/>
      <w:b/>
      <w:sz w:val="28"/>
      <w:szCs w:val="20"/>
    </w:rPr>
  </w:style>
  <w:style w:type="character" w:styleId="a3">
    <w:name w:val="Hyperlink"/>
    <w:uiPriority w:val="99"/>
    <w:semiHidden/>
    <w:unhideWhenUsed/>
    <w:rsid w:val="00430166"/>
    <w:rPr>
      <w:color w:val="0000FF"/>
      <w:u w:val="single"/>
    </w:rPr>
  </w:style>
  <w:style w:type="paragraph" w:styleId="HTML">
    <w:name w:val="HTML Preformatted"/>
    <w:basedOn w:val="a"/>
    <w:link w:val="HTML0"/>
    <w:uiPriority w:val="99"/>
    <w:semiHidden/>
    <w:unhideWhenUsed/>
    <w:rsid w:val="0043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430166"/>
    <w:rPr>
      <w:rFonts w:ascii="Courier New" w:eastAsia="Times New Roman" w:hAnsi="Courier New" w:cs="Times New Roman"/>
      <w:sz w:val="20"/>
      <w:szCs w:val="20"/>
    </w:rPr>
  </w:style>
  <w:style w:type="paragraph" w:styleId="a4">
    <w:name w:val="footnote text"/>
    <w:basedOn w:val="a"/>
    <w:link w:val="a5"/>
    <w:semiHidden/>
    <w:unhideWhenUsed/>
    <w:rsid w:val="00430166"/>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430166"/>
    <w:rPr>
      <w:rFonts w:ascii="Times New Roman" w:eastAsia="Times New Roman" w:hAnsi="Times New Roman" w:cs="Times New Roman"/>
      <w:sz w:val="20"/>
      <w:szCs w:val="20"/>
    </w:rPr>
  </w:style>
  <w:style w:type="character" w:customStyle="1" w:styleId="a6">
    <w:name w:val="Верхний колонтитул Знак"/>
    <w:basedOn w:val="a0"/>
    <w:link w:val="a7"/>
    <w:semiHidden/>
    <w:rsid w:val="00430166"/>
    <w:rPr>
      <w:rFonts w:ascii="Times New Roman" w:eastAsia="Times New Roman" w:hAnsi="Times New Roman" w:cs="Times New Roman"/>
      <w:sz w:val="20"/>
      <w:szCs w:val="20"/>
    </w:rPr>
  </w:style>
  <w:style w:type="paragraph" w:styleId="a7">
    <w:name w:val="header"/>
    <w:basedOn w:val="a"/>
    <w:link w:val="a6"/>
    <w:semiHidden/>
    <w:unhideWhenUsed/>
    <w:rsid w:val="004301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Верхний колонтитул Знак1"/>
    <w:basedOn w:val="a0"/>
    <w:link w:val="a7"/>
    <w:uiPriority w:val="99"/>
    <w:semiHidden/>
    <w:rsid w:val="00430166"/>
  </w:style>
  <w:style w:type="character" w:customStyle="1" w:styleId="a8">
    <w:name w:val="Нижний колонтитул Знак"/>
    <w:basedOn w:val="a0"/>
    <w:link w:val="a9"/>
    <w:uiPriority w:val="99"/>
    <w:semiHidden/>
    <w:rsid w:val="00430166"/>
    <w:rPr>
      <w:rFonts w:ascii="Times New Roman" w:eastAsia="Times New Roman" w:hAnsi="Times New Roman" w:cs="Times New Roman"/>
      <w:sz w:val="20"/>
      <w:szCs w:val="20"/>
    </w:rPr>
  </w:style>
  <w:style w:type="paragraph" w:styleId="a9">
    <w:name w:val="footer"/>
    <w:basedOn w:val="a"/>
    <w:link w:val="a8"/>
    <w:uiPriority w:val="99"/>
    <w:semiHidden/>
    <w:unhideWhenUsed/>
    <w:rsid w:val="004301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Нижний колонтитул Знак1"/>
    <w:basedOn w:val="a0"/>
    <w:link w:val="a9"/>
    <w:uiPriority w:val="99"/>
    <w:semiHidden/>
    <w:rsid w:val="00430166"/>
  </w:style>
  <w:style w:type="paragraph" w:styleId="aa">
    <w:name w:val="endnote text"/>
    <w:basedOn w:val="a"/>
    <w:link w:val="ab"/>
    <w:semiHidden/>
    <w:unhideWhenUsed/>
    <w:rsid w:val="00430166"/>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430166"/>
    <w:rPr>
      <w:rFonts w:ascii="Times New Roman" w:eastAsia="Times New Roman" w:hAnsi="Times New Roman" w:cs="Times New Roman"/>
      <w:sz w:val="20"/>
      <w:szCs w:val="20"/>
    </w:rPr>
  </w:style>
  <w:style w:type="paragraph" w:styleId="ac">
    <w:name w:val="Title"/>
    <w:basedOn w:val="a"/>
    <w:link w:val="ad"/>
    <w:qFormat/>
    <w:rsid w:val="00430166"/>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d">
    <w:name w:val="Название Знак"/>
    <w:basedOn w:val="a0"/>
    <w:link w:val="ac"/>
    <w:rsid w:val="00430166"/>
    <w:rPr>
      <w:rFonts w:ascii="Arial" w:eastAsia="Times New Roman" w:hAnsi="Arial" w:cs="Times New Roman"/>
      <w:b/>
      <w:kern w:val="2"/>
      <w:sz w:val="28"/>
      <w:szCs w:val="24"/>
    </w:rPr>
  </w:style>
  <w:style w:type="paragraph" w:styleId="ae">
    <w:name w:val="Body Text"/>
    <w:basedOn w:val="a"/>
    <w:link w:val="af"/>
    <w:semiHidden/>
    <w:unhideWhenUsed/>
    <w:rsid w:val="00430166"/>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430166"/>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1"/>
    <w:semiHidden/>
    <w:rsid w:val="00430166"/>
    <w:rPr>
      <w:rFonts w:ascii="Times New Roman" w:eastAsia="Times New Roman" w:hAnsi="Times New Roman" w:cs="Times New Roman"/>
      <w:b/>
      <w:sz w:val="24"/>
      <w:szCs w:val="20"/>
    </w:rPr>
  </w:style>
  <w:style w:type="paragraph" w:styleId="af1">
    <w:name w:val="Body Text Indent"/>
    <w:basedOn w:val="a"/>
    <w:link w:val="af0"/>
    <w:semiHidden/>
    <w:unhideWhenUsed/>
    <w:rsid w:val="00430166"/>
    <w:pPr>
      <w:spacing w:after="0" w:line="240" w:lineRule="auto"/>
      <w:ind w:firstLine="709"/>
      <w:jc w:val="both"/>
    </w:pPr>
    <w:rPr>
      <w:rFonts w:ascii="Times New Roman" w:eastAsia="Times New Roman" w:hAnsi="Times New Roman" w:cs="Times New Roman"/>
      <w:b/>
      <w:sz w:val="24"/>
      <w:szCs w:val="20"/>
    </w:rPr>
  </w:style>
  <w:style w:type="character" w:customStyle="1" w:styleId="13">
    <w:name w:val="Основной текст с отступом Знак1"/>
    <w:basedOn w:val="a0"/>
    <w:link w:val="af1"/>
    <w:uiPriority w:val="99"/>
    <w:semiHidden/>
    <w:rsid w:val="00430166"/>
  </w:style>
  <w:style w:type="character" w:customStyle="1" w:styleId="21">
    <w:name w:val="Основной текст 2 Знак"/>
    <w:basedOn w:val="a0"/>
    <w:link w:val="22"/>
    <w:semiHidden/>
    <w:rsid w:val="00430166"/>
    <w:rPr>
      <w:rFonts w:ascii="Times New Roman" w:eastAsia="Times New Roman" w:hAnsi="Times New Roman" w:cs="Times New Roman"/>
      <w:b/>
      <w:sz w:val="28"/>
      <w:szCs w:val="20"/>
    </w:rPr>
  </w:style>
  <w:style w:type="paragraph" w:styleId="22">
    <w:name w:val="Body Text 2"/>
    <w:basedOn w:val="a"/>
    <w:link w:val="21"/>
    <w:semiHidden/>
    <w:unhideWhenUsed/>
    <w:rsid w:val="00430166"/>
    <w:pPr>
      <w:spacing w:after="0" w:line="240" w:lineRule="auto"/>
      <w:ind w:right="-286"/>
      <w:jc w:val="both"/>
    </w:pPr>
    <w:rPr>
      <w:rFonts w:ascii="Times New Roman" w:eastAsia="Times New Roman" w:hAnsi="Times New Roman" w:cs="Times New Roman"/>
      <w:b/>
      <w:sz w:val="28"/>
      <w:szCs w:val="20"/>
    </w:rPr>
  </w:style>
  <w:style w:type="character" w:customStyle="1" w:styleId="210">
    <w:name w:val="Основной текст 2 Знак1"/>
    <w:basedOn w:val="a0"/>
    <w:link w:val="22"/>
    <w:uiPriority w:val="99"/>
    <w:semiHidden/>
    <w:rsid w:val="00430166"/>
  </w:style>
  <w:style w:type="character" w:customStyle="1" w:styleId="23">
    <w:name w:val="Основной текст с отступом 2 Знак"/>
    <w:basedOn w:val="a0"/>
    <w:link w:val="24"/>
    <w:semiHidden/>
    <w:rsid w:val="00430166"/>
    <w:rPr>
      <w:rFonts w:ascii="Times New Roman" w:eastAsia="Times New Roman" w:hAnsi="Times New Roman" w:cs="Times New Roman"/>
      <w:b/>
      <w:sz w:val="28"/>
      <w:szCs w:val="20"/>
    </w:rPr>
  </w:style>
  <w:style w:type="paragraph" w:styleId="24">
    <w:name w:val="Body Text Indent 2"/>
    <w:basedOn w:val="a"/>
    <w:link w:val="23"/>
    <w:semiHidden/>
    <w:unhideWhenUsed/>
    <w:rsid w:val="00430166"/>
    <w:pPr>
      <w:spacing w:after="0" w:line="240" w:lineRule="auto"/>
      <w:ind w:left="4395"/>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link w:val="24"/>
    <w:uiPriority w:val="99"/>
    <w:semiHidden/>
    <w:rsid w:val="00430166"/>
  </w:style>
  <w:style w:type="character" w:customStyle="1" w:styleId="af2">
    <w:name w:val="Схема документа Знак"/>
    <w:basedOn w:val="a0"/>
    <w:link w:val="af3"/>
    <w:semiHidden/>
    <w:rsid w:val="00430166"/>
    <w:rPr>
      <w:rFonts w:ascii="Tahoma" w:eastAsia="Times New Roman" w:hAnsi="Tahoma" w:cs="Tahoma"/>
      <w:sz w:val="20"/>
      <w:szCs w:val="20"/>
      <w:shd w:val="clear" w:color="auto" w:fill="000080"/>
    </w:rPr>
  </w:style>
  <w:style w:type="paragraph" w:styleId="af3">
    <w:name w:val="Document Map"/>
    <w:basedOn w:val="a"/>
    <w:link w:val="af2"/>
    <w:semiHidden/>
    <w:unhideWhenUsed/>
    <w:rsid w:val="00430166"/>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0"/>
    <w:link w:val="af3"/>
    <w:uiPriority w:val="99"/>
    <w:semiHidden/>
    <w:rsid w:val="00430166"/>
    <w:rPr>
      <w:rFonts w:ascii="Tahoma" w:hAnsi="Tahoma" w:cs="Tahoma"/>
      <w:sz w:val="16"/>
      <w:szCs w:val="16"/>
    </w:rPr>
  </w:style>
  <w:style w:type="character" w:customStyle="1" w:styleId="af4">
    <w:name w:val="Текст выноски Знак"/>
    <w:basedOn w:val="a0"/>
    <w:link w:val="af5"/>
    <w:semiHidden/>
    <w:rsid w:val="00430166"/>
    <w:rPr>
      <w:rFonts w:ascii="Tahoma" w:eastAsia="Times New Roman" w:hAnsi="Tahoma" w:cs="Tahoma"/>
      <w:sz w:val="16"/>
      <w:szCs w:val="16"/>
    </w:rPr>
  </w:style>
  <w:style w:type="paragraph" w:styleId="af5">
    <w:name w:val="Balloon Text"/>
    <w:basedOn w:val="a"/>
    <w:link w:val="af4"/>
    <w:semiHidden/>
    <w:unhideWhenUsed/>
    <w:rsid w:val="00430166"/>
    <w:pPr>
      <w:spacing w:after="0" w:line="240" w:lineRule="auto"/>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430166"/>
    <w:rPr>
      <w:rFonts w:ascii="Tahoma" w:hAnsi="Tahoma" w:cs="Tahoma"/>
      <w:sz w:val="16"/>
      <w:szCs w:val="16"/>
    </w:rPr>
  </w:style>
  <w:style w:type="paragraph" w:styleId="af6">
    <w:name w:val="No Spacing"/>
    <w:aliases w:val="Текстовая часть,Текстовый,Без интервала1"/>
    <w:link w:val="af7"/>
    <w:uiPriority w:val="1"/>
    <w:qFormat/>
    <w:rsid w:val="00430166"/>
    <w:pPr>
      <w:suppressAutoHyphens/>
      <w:spacing w:after="0" w:line="240" w:lineRule="auto"/>
    </w:pPr>
    <w:rPr>
      <w:rFonts w:ascii="Times New Roman" w:eastAsia="Times New Roman" w:hAnsi="Times New Roman" w:cs="Times New Roman"/>
      <w:sz w:val="24"/>
      <w:szCs w:val="24"/>
      <w:lang w:eastAsia="ar-SA"/>
    </w:rPr>
  </w:style>
  <w:style w:type="paragraph" w:styleId="af8">
    <w:name w:val="List Paragraph"/>
    <w:aliases w:val="Bullet List,FooterText,numbered,Paragraphe de liste1,lp1,SL_Абзац списка"/>
    <w:basedOn w:val="a"/>
    <w:link w:val="af9"/>
    <w:uiPriority w:val="34"/>
    <w:qFormat/>
    <w:rsid w:val="00430166"/>
    <w:pPr>
      <w:ind w:left="720"/>
      <w:contextualSpacing/>
    </w:pPr>
    <w:rPr>
      <w:rFonts w:ascii="Calibri" w:eastAsia="Calibri" w:hAnsi="Calibri" w:cs="Times New Roman"/>
      <w:lang w:eastAsia="en-US"/>
    </w:rPr>
  </w:style>
  <w:style w:type="character" w:customStyle="1" w:styleId="ConsPlusNormal">
    <w:name w:val="ConsPlusNormal Знак"/>
    <w:link w:val="ConsPlusNormal0"/>
    <w:locked/>
    <w:rsid w:val="00430166"/>
    <w:rPr>
      <w:rFonts w:ascii="Arial" w:eastAsia="Times New Roman" w:hAnsi="Arial" w:cs="Arial"/>
      <w:sz w:val="20"/>
      <w:szCs w:val="20"/>
    </w:rPr>
  </w:style>
  <w:style w:type="paragraph" w:customStyle="1" w:styleId="ConsPlusNormal0">
    <w:name w:val="ConsPlusNormal"/>
    <w:link w:val="ConsPlusNormal"/>
    <w:rsid w:val="00430166"/>
    <w:pPr>
      <w:autoSpaceDE w:val="0"/>
      <w:autoSpaceDN w:val="0"/>
      <w:adjustRightInd w:val="0"/>
      <w:spacing w:after="0" w:line="240" w:lineRule="auto"/>
    </w:pPr>
    <w:rPr>
      <w:rFonts w:ascii="Arial" w:eastAsia="Times New Roman" w:hAnsi="Arial" w:cs="Arial"/>
      <w:sz w:val="20"/>
      <w:szCs w:val="20"/>
    </w:rPr>
  </w:style>
  <w:style w:type="paragraph" w:customStyle="1" w:styleId="212">
    <w:name w:val="Основной текст 21"/>
    <w:basedOn w:val="a"/>
    <w:rsid w:val="00430166"/>
    <w:pPr>
      <w:suppressAutoHyphens/>
      <w:spacing w:after="0" w:line="240" w:lineRule="auto"/>
      <w:ind w:firstLine="567"/>
      <w:jc w:val="both"/>
    </w:pPr>
    <w:rPr>
      <w:rFonts w:ascii="Arial" w:eastAsia="Times New Roman" w:hAnsi="Arial" w:cs="Arial"/>
      <w:sz w:val="24"/>
      <w:szCs w:val="24"/>
      <w:lang w:eastAsia="ar-SA"/>
    </w:rPr>
  </w:style>
  <w:style w:type="character" w:customStyle="1" w:styleId="130">
    <w:name w:val="Обычный +13 пт Знак"/>
    <w:link w:val="131"/>
    <w:locked/>
    <w:rsid w:val="00430166"/>
    <w:rPr>
      <w:rFonts w:ascii="Arial" w:eastAsia="Times New Roman" w:hAnsi="Arial" w:cs="Times New Roman"/>
      <w:sz w:val="18"/>
      <w:szCs w:val="18"/>
    </w:rPr>
  </w:style>
  <w:style w:type="paragraph" w:customStyle="1" w:styleId="131">
    <w:name w:val="Обычный +13 пт"/>
    <w:basedOn w:val="a"/>
    <w:link w:val="130"/>
    <w:rsid w:val="00430166"/>
    <w:pPr>
      <w:spacing w:after="0" w:line="240" w:lineRule="auto"/>
      <w:ind w:firstLine="567"/>
      <w:jc w:val="both"/>
    </w:pPr>
    <w:rPr>
      <w:rFonts w:ascii="Arial" w:eastAsia="Times New Roman" w:hAnsi="Arial" w:cs="Times New Roman"/>
      <w:sz w:val="18"/>
      <w:szCs w:val="18"/>
    </w:rPr>
  </w:style>
  <w:style w:type="paragraph" w:customStyle="1" w:styleId="text">
    <w:name w:val="text"/>
    <w:basedOn w:val="a"/>
    <w:rsid w:val="00430166"/>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430166"/>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ConsPlusTitle">
    <w:name w:val="ConsPlusTitle"/>
    <w:rsid w:val="00430166"/>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6">
    <w:name w:val="Знак Знак Знак Знак1"/>
    <w:basedOn w:val="a"/>
    <w:rsid w:val="00430166"/>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430166"/>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430166"/>
    <w:pPr>
      <w:autoSpaceDE w:val="0"/>
      <w:autoSpaceDN w:val="0"/>
      <w:adjustRightInd w:val="0"/>
      <w:spacing w:after="0" w:line="240" w:lineRule="auto"/>
    </w:pPr>
    <w:rPr>
      <w:rFonts w:ascii="Arial" w:eastAsia="Times New Roman" w:hAnsi="Arial" w:cs="Arial"/>
      <w:sz w:val="20"/>
      <w:szCs w:val="20"/>
    </w:rPr>
  </w:style>
  <w:style w:type="paragraph" w:customStyle="1" w:styleId="afa">
    <w:name w:val="Знак"/>
    <w:basedOn w:val="a"/>
    <w:rsid w:val="00430166"/>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uiPriority w:val="99"/>
    <w:rsid w:val="0043016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5">
    <w:name w:val="Font Style15"/>
    <w:rsid w:val="00430166"/>
    <w:rPr>
      <w:rFonts w:ascii="Times New Roman" w:hAnsi="Times New Roman" w:cs="Times New Roman" w:hint="default"/>
      <w:color w:val="000000"/>
      <w:sz w:val="26"/>
      <w:szCs w:val="26"/>
    </w:rPr>
  </w:style>
  <w:style w:type="character" w:customStyle="1" w:styleId="s11">
    <w:name w:val="s11"/>
    <w:rsid w:val="00430166"/>
    <w:rPr>
      <w:rFonts w:ascii="Times New Roman" w:hAnsi="Times New Roman" w:cs="Times New Roman" w:hint="default"/>
      <w:color w:val="000000"/>
    </w:rPr>
  </w:style>
  <w:style w:type="character" w:customStyle="1" w:styleId="snippetequal">
    <w:name w:val="snippet_equal"/>
    <w:basedOn w:val="a0"/>
    <w:rsid w:val="00430166"/>
  </w:style>
  <w:style w:type="character" w:customStyle="1" w:styleId="blk">
    <w:name w:val="blk"/>
    <w:rsid w:val="00430166"/>
  </w:style>
  <w:style w:type="character" w:customStyle="1" w:styleId="afb">
    <w:name w:val="Гипертекстовая ссылка"/>
    <w:uiPriority w:val="99"/>
    <w:rsid w:val="00430166"/>
    <w:rPr>
      <w:b/>
      <w:bCs/>
      <w:color w:val="106BBE"/>
      <w:sz w:val="26"/>
      <w:szCs w:val="26"/>
    </w:rPr>
  </w:style>
  <w:style w:type="character" w:customStyle="1" w:styleId="af7">
    <w:name w:val="Без интервала Знак"/>
    <w:aliases w:val="Текстовая часть Знак,Текстовый Знак,Без интервала1 Знак"/>
    <w:link w:val="af6"/>
    <w:uiPriority w:val="1"/>
    <w:locked/>
    <w:rsid w:val="00430166"/>
    <w:rPr>
      <w:rFonts w:ascii="Times New Roman" w:eastAsia="Times New Roman" w:hAnsi="Times New Roman" w:cs="Times New Roman"/>
      <w:sz w:val="24"/>
      <w:szCs w:val="24"/>
      <w:lang w:eastAsia="ar-SA"/>
    </w:rPr>
  </w:style>
  <w:style w:type="character" w:customStyle="1" w:styleId="Bodytext">
    <w:name w:val="Body text_"/>
    <w:basedOn w:val="a0"/>
    <w:link w:val="Bodytext0"/>
    <w:locked/>
    <w:rsid w:val="00430166"/>
    <w:rPr>
      <w:spacing w:val="-4"/>
      <w:sz w:val="26"/>
      <w:szCs w:val="26"/>
      <w:shd w:val="clear" w:color="auto" w:fill="FFFFFF"/>
    </w:rPr>
  </w:style>
  <w:style w:type="paragraph" w:customStyle="1" w:styleId="Bodytext0">
    <w:name w:val="Body text"/>
    <w:basedOn w:val="a"/>
    <w:link w:val="Bodytext"/>
    <w:qFormat/>
    <w:rsid w:val="00430166"/>
    <w:pPr>
      <w:widowControl w:val="0"/>
      <w:shd w:val="clear" w:color="auto" w:fill="FFFFFF"/>
      <w:spacing w:before="960" w:after="0" w:line="230" w:lineRule="exact"/>
      <w:jc w:val="both"/>
    </w:pPr>
    <w:rPr>
      <w:spacing w:val="-4"/>
      <w:sz w:val="26"/>
      <w:szCs w:val="26"/>
    </w:rPr>
  </w:style>
  <w:style w:type="character" w:customStyle="1" w:styleId="BodytextSpacing3pt">
    <w:name w:val="Body text + Spacing 3 pt"/>
    <w:basedOn w:val="Bodytext"/>
    <w:rsid w:val="00430166"/>
    <w:rPr>
      <w:rFonts w:ascii="Times New Roman" w:hAnsi="Times New Roman" w:cs="Times New Roman" w:hint="default"/>
      <w:b w:val="0"/>
      <w:bCs w:val="0"/>
      <w:i w:val="0"/>
      <w:iCs w:val="0"/>
      <w:smallCaps w:val="0"/>
      <w:strike w:val="0"/>
      <w:dstrike w:val="0"/>
      <w:color w:val="000000"/>
      <w:spacing w:val="62"/>
      <w:w w:val="100"/>
      <w:position w:val="0"/>
      <w:u w:val="none"/>
      <w:effect w:val="none"/>
      <w:lang w:val="ru-RU"/>
    </w:rPr>
  </w:style>
  <w:style w:type="paragraph" w:customStyle="1" w:styleId="41">
    <w:name w:val="Без интервала4"/>
    <w:rsid w:val="00430166"/>
    <w:pPr>
      <w:spacing w:after="0" w:line="240" w:lineRule="auto"/>
    </w:pPr>
    <w:rPr>
      <w:rFonts w:ascii="Calibri" w:eastAsia="Times New Roman" w:hAnsi="Calibri" w:cs="Times New Roman"/>
      <w:lang w:eastAsia="en-US"/>
    </w:rPr>
  </w:style>
  <w:style w:type="character" w:customStyle="1" w:styleId="af9">
    <w:name w:val="Абзац списка Знак"/>
    <w:aliases w:val="Bullet List Знак,FooterText Знак,numbered Знак,Paragraphe de liste1 Знак,lp1 Знак,SL_Абзац списка Знак"/>
    <w:link w:val="af8"/>
    <w:uiPriority w:val="34"/>
    <w:qFormat/>
    <w:locked/>
    <w:rsid w:val="00430166"/>
    <w:rPr>
      <w:rFonts w:ascii="Calibri" w:eastAsia="Calibri" w:hAnsi="Calibri" w:cs="Times New Roman"/>
      <w:lang w:eastAsia="en-US"/>
    </w:rPr>
  </w:style>
  <w:style w:type="paragraph" w:styleId="afc">
    <w:name w:val="Normal (Web)"/>
    <w:basedOn w:val="a"/>
    <w:rsid w:val="00430166"/>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fd">
    <w:name w:val="Основной текст_"/>
    <w:basedOn w:val="a0"/>
    <w:link w:val="17"/>
    <w:rsid w:val="00430166"/>
    <w:rPr>
      <w:sz w:val="18"/>
      <w:szCs w:val="18"/>
      <w:shd w:val="clear" w:color="auto" w:fill="FFFFFF"/>
    </w:rPr>
  </w:style>
  <w:style w:type="paragraph" w:customStyle="1" w:styleId="17">
    <w:name w:val="Основной текст1"/>
    <w:basedOn w:val="a"/>
    <w:link w:val="afd"/>
    <w:rsid w:val="00430166"/>
    <w:pPr>
      <w:shd w:val="clear" w:color="auto" w:fill="FFFFFF"/>
      <w:spacing w:before="180" w:after="420" w:line="216" w:lineRule="exact"/>
      <w:jc w:val="both"/>
    </w:pPr>
    <w:rPr>
      <w:sz w:val="18"/>
      <w:szCs w:val="18"/>
    </w:rPr>
  </w:style>
  <w:style w:type="paragraph" w:customStyle="1" w:styleId="9">
    <w:name w:val="Основной текст9"/>
    <w:basedOn w:val="a"/>
    <w:rsid w:val="00430166"/>
    <w:pPr>
      <w:shd w:val="clear" w:color="auto" w:fill="FFFFFF"/>
      <w:spacing w:after="0" w:line="0" w:lineRule="atLeast"/>
    </w:pPr>
    <w:rPr>
      <w:rFonts w:ascii="Trebuchet MS" w:eastAsia="Trebuchet MS" w:hAnsi="Trebuchet MS" w:cs="Trebuchet MS"/>
      <w:sz w:val="20"/>
      <w:szCs w:val="20"/>
      <w:lang w:eastAsia="en-US"/>
    </w:rPr>
  </w:style>
  <w:style w:type="table" w:styleId="afe">
    <w:name w:val="Table Grid"/>
    <w:basedOn w:val="a1"/>
    <w:uiPriority w:val="39"/>
    <w:rsid w:val="0043016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4301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5F5E58CFDC82FE2005A35A86B7FEBF274ACEED2BD2BAF7CF499AF722D1C74D6C3766E17C3FBA45a2I" TargetMode="External"/><Relationship Id="rId26" Type="http://schemas.openxmlformats.org/officeDocument/2006/relationships/hyperlink" Target="file:///C:\C:\Users\Doronin.A\Desktop\consultantplus:\offline\ref=3EDECE97BF4BB806CFF89E7744FAC8B7FED539836A009FE982771A36AEEC99E2E255ECBA54F66DB43CECFF81D9BA9C3127FDA04BE6cBU4M" TargetMode="External"/><Relationship Id="rId39" Type="http://schemas.openxmlformats.org/officeDocument/2006/relationships/hyperlink" Target="consultantplus://offline/ref=872CE06093E7012314A68028A56DBFE51DA9BBD3F25796245F05D10BD10B5D1B8388DBD7E3750F8AV6g0M" TargetMode="External"/><Relationship Id="rId21" Type="http://schemas.openxmlformats.org/officeDocument/2006/relationships/hyperlink" Target="consultantplus://offline/ref=E37B20078917A5A2208896ABF381725F82D7E5893A8D2F219FF10FBB0E996882945DCE882964ZBpDI" TargetMode="External"/><Relationship Id="rId34" Type="http://schemas.openxmlformats.org/officeDocument/2006/relationships/hyperlink" Target="consultantplus://offline/ref=A889D916D8CCA63FEA8702672F52EF815B47E0B73C82B770F3C3BBBFF1EA9779387FEF208DV2TCL" TargetMode="External"/><Relationship Id="rId42" Type="http://schemas.openxmlformats.org/officeDocument/2006/relationships/hyperlink" Target="consultantplus://offline/ref=6E22BD7C4DF76CD4F2BAC246121A2A4D404725F3728915D9DD2596E0C58E667DFE383995599CD603Q449L" TargetMode="External"/><Relationship Id="rId47" Type="http://schemas.openxmlformats.org/officeDocument/2006/relationships/hyperlink" Target="consultantplus://offline/ref=938F66B7088F2AE0CE87CE2E6758CE0A1909C10513173091FC04CDFB805EA86C8940ADFAB8EE2D00dDRAM" TargetMode="External"/><Relationship Id="rId50" Type="http://schemas.openxmlformats.org/officeDocument/2006/relationships/hyperlink" Target="consultantplus://offline/ref=7E72189119333675861970A7AB9C0A0678948B8CAF5FC51F159D8F6CCBD88ED86AE41715382DD3C7XDc3M" TargetMode="External"/><Relationship Id="rId55" Type="http://schemas.openxmlformats.org/officeDocument/2006/relationships/hyperlink" Target="consultantplus://offline/ref=938F66B7088F2AE0CE87CE2E6758CE0A1909C10513173091FC04CDFB805EA86C8940ADFAB8EE2D00dDRAM" TargetMode="External"/><Relationship Id="rId7" Type="http://schemas.openxmlformats.org/officeDocument/2006/relationships/hyperlink" Target="consultantplus://offline/ref=4E3782159939F9F9EBED893BE165C5BC4221AF4330D03B1586E66B8F4D329F12B4A470396E3BBB61B3CFDFe8Q7G" TargetMode="External"/><Relationship Id="rId2" Type="http://schemas.openxmlformats.org/officeDocument/2006/relationships/styles" Target="styles.xml"/><Relationship Id="rId16" Type="http://schemas.openxmlformats.org/officeDocument/2006/relationships/hyperlink" Target="consultantplus://offline/ref=AB31BD8184931EE7C8991D863E00E6B22605B0713CA6F76DC125AEF5365E9A96EE404FEAD7Y7d0K" TargetMode="External"/><Relationship Id="rId20" Type="http://schemas.openxmlformats.org/officeDocument/2006/relationships/hyperlink" Target="consultantplus://offline/ref=53EFC814FB496C0471683450DC027870E3FDAB87FA2FED8BDBD42B6939IAC0N" TargetMode="External"/><Relationship Id="rId29" Type="http://schemas.openxmlformats.org/officeDocument/2006/relationships/hyperlink" Target="consultantplus://offline/ref=4C4E324B0AD480DD74A37CF19C1F249689A91C069D44C2196253A6653A4922F4E87EB789C7j2q8O" TargetMode="External"/><Relationship Id="rId41" Type="http://schemas.openxmlformats.org/officeDocument/2006/relationships/hyperlink" Target="consultantplus://offline/ref=0DD3F52011E807A2BF22D95A60DC2557D9EF27B5C29923121822777D5776179B9F8B0D93691B19B093305F3804EB7C77359B581E8A7989BBH8U6O" TargetMode="External"/><Relationship Id="rId54" Type="http://schemas.openxmlformats.org/officeDocument/2006/relationships/hyperlink" Target="consultantplus://offline/ref=B155DC1F489B4F42BD3B964D0A020F711816E82F01C8B2B02EC2D8F9F6D7B8614F7C5EC34534E85793970D7CBC66F14D81CE5209E91CAFB5XCl8N" TargetMode="External"/><Relationship Id="rId1" Type="http://schemas.openxmlformats.org/officeDocument/2006/relationships/numbering" Target="numbering.xml"/><Relationship Id="rId6" Type="http://schemas.openxmlformats.org/officeDocument/2006/relationships/hyperlink" Target="consultantplus://offline/ref=4E3782159939F9F9EBED893BE165C5BC4221AF4330D03B1586E66B8F4D329F12B4A470396E3BBB61B3CFDFe8Q7G" TargetMode="Externa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yperlink" Target="consultantplus://offline/ref=3BD860DBFDAF1D86B1551C494AB53AAECD57F5CED2F4F7190FAE692E40D9D201D94D11FBA17480DB08t8H" TargetMode="External"/><Relationship Id="rId37" Type="http://schemas.openxmlformats.org/officeDocument/2006/relationships/hyperlink" Target="consultantplus://offline/ref=872CE06093E7012314A68028A56DBFE51DA9BBD3F25796245F05D10BD10B5D1B8388DBD7E3750F8AV6g6M" TargetMode="External"/><Relationship Id="rId40" Type="http://schemas.openxmlformats.org/officeDocument/2006/relationships/hyperlink" Target="consultantplus://offline/ref=0DD3F52011E807A2BF22D95A60DC2557D9EF27B5C29923121822777D5776179B9F8B0D90601B11E1C67F5E6441BF6F77349B5B1E95H7U3O" TargetMode="External"/><Relationship Id="rId45" Type="http://schemas.openxmlformats.org/officeDocument/2006/relationships/hyperlink" Target="consultantplus://offline/ref=9215AC8A1E463DFF740A80FB31FBF0B2612AA2B4E714CBC50206CADC0DD46A6F507464BF337222E6f1NCM" TargetMode="External"/><Relationship Id="rId53" Type="http://schemas.openxmlformats.org/officeDocument/2006/relationships/hyperlink" Target="consultantplus://offline/ref=E49C6BF63A9DA14897C7D94375A94DD7B8BA45C058C06A5D35222C70E076484A52B3721216h8n4M" TargetMode="External"/><Relationship Id="rId58" Type="http://schemas.openxmlformats.org/officeDocument/2006/relationships/image" Target="media/image2.png"/><Relationship Id="rId5" Type="http://schemas.openxmlformats.org/officeDocument/2006/relationships/hyperlink" Target="consultantplus://offline/ref=4E3782159939F9F9EBED9736F7099AB94328F34637D63240D8B930D21Ae3QBG" TargetMode="External"/><Relationship Id="rId15" Type="http://schemas.openxmlformats.org/officeDocument/2006/relationships/hyperlink" Target="consultantplus://offline/ref=AB31BD8184931EE7C8991D863E00E6B22605B0713CA6F76DC125AEF5365E9A96EE404FE8D7Y7d5K" TargetMode="External"/><Relationship Id="rId23" Type="http://schemas.openxmlformats.org/officeDocument/2006/relationships/hyperlink" Target="consultantplus://offline/ref=3B5267E2BF4D1749D4CA08B8DAE457C6D97016BB69DA363954A9C7C01F1EDCE3D853F0371881o7q6I" TargetMode="External"/><Relationship Id="rId28" Type="http://schemas.openxmlformats.org/officeDocument/2006/relationships/hyperlink" Target="consultantplus://offline/ref=68B2E88CB8B712B9737DC70F538D7A7DC20B347DC75FE7DDB99EB8750862DB36765E782B544DCD4EeAwCK" TargetMode="External"/><Relationship Id="rId36"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consultantplus://offline/ref=7E72189119333675861970A7AB9C0A0678948B8CAF5FC51F159D8F6CCBD88ED86AE41715382DD3C7XDc3M" TargetMode="External"/><Relationship Id="rId57" Type="http://schemas.openxmlformats.org/officeDocument/2006/relationships/image" Target="media/image1.png"/><Relationship Id="rId61" Type="http://schemas.openxmlformats.org/officeDocument/2006/relationships/theme" Target="theme/theme1.xml"/><Relationship Id="rId10" Type="http://schemas.openxmlformats.org/officeDocument/2006/relationships/hyperlink" Target="consultantplus://offline/ref=D23B5E225A2495854F00E0B627C8F9AC4CE01B651BA3D2E368D66DEE978AEF348E1704E95B9B0F85EFE9F5A0TBa2L" TargetMode="External"/><Relationship Id="rId19" Type="http://schemas.openxmlformats.org/officeDocument/2006/relationships/hyperlink" Target="consultantplus://offline/ref=4C0EA3186F7ED8B6DD9B86BFB6415E014E1254C4F68AB056E853E6E64778DCBDB93C44211BC1cFk2I" TargetMode="External"/><Relationship Id="rId31" Type="http://schemas.openxmlformats.org/officeDocument/2006/relationships/hyperlink" Target="consultantplus://offline/ref=72577D03438A490C6E51574915772C7411E897A506FDDC7FB309688152EA12DB2B2252076A771EA1wCx8H" TargetMode="External"/><Relationship Id="rId44" Type="http://schemas.openxmlformats.org/officeDocument/2006/relationships/hyperlink" Target="consultantplus://offline/ref=6F67E2581701D00929E4F46049104D6C3043F019207BFC64419F7EC3EB820C64B945127D662AA87CHAAEM" TargetMode="External"/><Relationship Id="rId52" Type="http://schemas.openxmlformats.org/officeDocument/2006/relationships/hyperlink" Target="consultantplus://offline/ref=166B6C834A40D9ED059D12BC8CDD9D84D13C7A68142196DE02C83138nBMDI"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363110F9D2FBDCEEAD3A939DAA4173ACC1EE5D5669DA2762E75D6989V3A6N"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837822F219FF10FBB0E996882945DCE8B2E64ZBp0I"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hyperlink" Target="consultantplus://offline/ref=4C4E324B0AD480DD74A37CF19C1F249689A91C069D44C2196253A6653A4922F4E87EB789C1j2qEO"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6E22BD7C4DF76CD4F2BAC246121A2A4D404725F3728915D9DD2596E0C58E667DFE383995599CD603Q449L" TargetMode="External"/><Relationship Id="rId48" Type="http://schemas.openxmlformats.org/officeDocument/2006/relationships/hyperlink" Target="consultantplus://offline/ref=938F66B7088F2AE0CE87CE2E6758CE0A1909C10513173091FC04CDFB805EA86C8940ADFAB8EE2D00dDRAM" TargetMode="External"/><Relationship Id="rId56" Type="http://schemas.openxmlformats.org/officeDocument/2006/relationships/hyperlink" Target="consultantplus://offline/ref=26324FE50963723DB0FF10C7EC78FC7C912F1E1C6A992395A6AE3ED50C5EC8370B106ECDA30D7AJ" TargetMode="External"/><Relationship Id="rId8" Type="http://schemas.openxmlformats.org/officeDocument/2006/relationships/hyperlink" Target="http://www.gosuslugi.ru" TargetMode="External"/><Relationship Id="rId51"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5F5E58CFDC82FE2005A35A86B7FEBF274ACEED2ADFB5F7CF499AF722D1C74D6C3766E17F38BA45aFI" TargetMode="External"/><Relationship Id="rId25" Type="http://schemas.openxmlformats.org/officeDocument/2006/relationships/hyperlink" Target="file:///C:\C:\Users\Doronin.A\Desktop\consultantplus:\offline\ref=3EDECE97BF4BB806CFF89E7744FAC8B7FED539836A009FE982771A36AEEC99E2E255ECBA54F66DB43CECFF81D9BA9C3127FDA04BE6cBU4M" TargetMode="External"/><Relationship Id="rId33" Type="http://schemas.openxmlformats.org/officeDocument/2006/relationships/hyperlink" Target="consultantplus://offline/ref=3BD860DBFDAF1D86B1551C494AB53AAECD57F5CED2F4F7190FAE692E40D9D201D94D11FBA17480DB08t8H"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2B41579ADA7722726A9FBAB0A32810685311FFCA5FB31566FE0374C76B94DAA1432E2CF1DC3B94F8b0P9M" TargetMode="External"/><Relationship Id="rId5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19239</Words>
  <Characters>109665</Characters>
  <Application>Microsoft Office Word</Application>
  <DocSecurity>0</DocSecurity>
  <Lines>913</Lines>
  <Paragraphs>257</Paragraphs>
  <ScaleCrop>false</ScaleCrop>
  <Company/>
  <LinksUpToDate>false</LinksUpToDate>
  <CharactersWithSpaces>128647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2025-02-17T08:57:00Z</dcterms:created>
  <dcterms:modified xsi:type="dcterms:W3CDTF">2025-02-17T08:57:00Z</dcterms:modified>
</cp:coreProperties>
</file>