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5D" w:rsidRPr="00B974F6" w:rsidRDefault="003D7F7B" w:rsidP="0071644C">
      <w:pPr>
        <w:pStyle w:val="a3"/>
        <w:ind w:right="-561"/>
        <w:rPr>
          <w:b/>
        </w:rPr>
      </w:pPr>
      <w:r>
        <w:rPr>
          <w:noProof/>
        </w:rPr>
        <w:drawing>
          <wp:inline distT="0" distB="0" distL="0" distR="0">
            <wp:extent cx="6480175" cy="1125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31003" name="Бланк_ВолРНУ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B95CC4" w:rsidTr="00752059">
        <w:tc>
          <w:tcPr>
            <w:tcW w:w="4928" w:type="dxa"/>
          </w:tcPr>
          <w:p w:rsidR="003B76B7" w:rsidRPr="000B60A2" w:rsidRDefault="00DF3141" w:rsidP="0071644C">
            <w:pPr>
              <w:pStyle w:val="a3"/>
              <w:spacing w:line="360" w:lineRule="auto"/>
              <w:ind w:right="-1"/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/>
                <w:bCs/>
                <w:iCs/>
                <w:noProof/>
                <w:color w:val="1F4E79" w:themeColor="accent1" w:themeShade="80"/>
                <w:sz w:val="22"/>
                <w:szCs w:val="22"/>
                <w:u w:val="single"/>
              </w:rPr>
              <mc:AlternateContent>
                <mc:Choice Requires="wps">
                  <w:drawing>
                    <wp:inline distT="0" distB="0" distL="0" distR="0">
                      <wp:extent cx="694055" cy="330200"/>
                      <wp:effectExtent l="11430" t="7620" r="8890" b="5080"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05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6B7" w:rsidRPr="006007E9" w:rsidRDefault="003B76B7" w:rsidP="002876F7">
                                  <w:pP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6863" rIns="0" bIns="18034" anchor="b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width:54.6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" strokecolor="white">
                      <v:fill opacity="0"/>
                      <v:textbox inset="0,3.69pt,0,1.42pt">
                        <w:txbxContent>
                          <w:p w:rsidR="003B76B7" w:rsidRPr="006007E9" w:rsidRDefault="003B76B7" w:rsidP="002876F7">
                            <w:pPr>
                              <w:rPr>
                                <w:rFonts w:ascii="Franklin Gothic Book" w:hAnsi="Franklin Gothic Book"/>
                                <w:color w:val="2E74B5" w:themeColor="accent1" w:themeShade="BF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</w:rPr>
              <w:t xml:space="preserve">  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3"/>
                <w:szCs w:val="23"/>
                <w:vertAlign w:val="superscript"/>
              </w:rPr>
              <w:t>№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bCs/>
                <w:iCs/>
                <w:noProof/>
                <w:color w:val="1F4E79" w:themeColor="accent1" w:themeShade="80"/>
                <w:sz w:val="22"/>
                <w:szCs w:val="22"/>
                <w:u w:val="single"/>
              </w:rPr>
              <mc:AlternateContent>
                <mc:Choice Requires="wps">
                  <w:drawing>
                    <wp:inline distT="0" distB="0" distL="0" distR="0">
                      <wp:extent cx="1924685" cy="330200"/>
                      <wp:effectExtent l="11430" t="7620" r="6985" b="5080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68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6B7" w:rsidRPr="006007E9" w:rsidRDefault="003B76B7" w:rsidP="006B2E86">
                                  <w:pP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6863" rIns="0" bIns="18034" anchor="b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" o:spid="_x0000_s1027" type="#_x0000_t202" style="width:151.5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" strokecolor="white">
                      <v:fill opacity="0"/>
                      <v:textbox inset="0,3.69pt,0,1.42pt">
                        <w:txbxContent>
                          <w:p w:rsidR="003B76B7" w:rsidRPr="006007E9" w:rsidRDefault="003B76B7" w:rsidP="006B2E86">
                            <w:pPr>
                              <w:rPr>
                                <w:rFonts w:ascii="Franklin Gothic Book" w:hAnsi="Franklin Gothic Book"/>
                                <w:color w:val="2E74B5" w:themeColor="accent1" w:themeShade="BF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  <w:u w:val="single"/>
              </w:rPr>
              <w:t xml:space="preserve">  </w:t>
            </w:r>
          </w:p>
          <w:p w:rsidR="003B76B7" w:rsidRPr="000B60A2" w:rsidRDefault="00DF3141" w:rsidP="0071644C">
            <w:pPr>
              <w:pStyle w:val="a3"/>
              <w:spacing w:line="360" w:lineRule="auto"/>
              <w:ind w:right="-1"/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  <w:u w:val="single"/>
              </w:rPr>
            </w:pP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4"/>
                <w:szCs w:val="22"/>
                <w:vertAlign w:val="superscript"/>
              </w:rPr>
              <w:t xml:space="preserve">На 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3"/>
                <w:szCs w:val="23"/>
                <w:vertAlign w:val="superscript"/>
              </w:rPr>
              <w:t>№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  <w:vertAlign w:val="superscript"/>
              </w:rPr>
              <w:t xml:space="preserve"> 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</w:rPr>
              <w:t xml:space="preserve"> 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Franklin Gothic Book" w:hAnsi="Franklin Gothic Book"/>
                <w:bCs/>
                <w:iCs/>
                <w:noProof/>
                <w:color w:val="1F4E79" w:themeColor="accent1" w:themeShade="80"/>
                <w:sz w:val="22"/>
                <w:szCs w:val="22"/>
                <w:u w:val="single"/>
              </w:rPr>
              <mc:AlternateContent>
                <mc:Choice Requires="wps">
                  <w:drawing>
                    <wp:inline distT="0" distB="0" distL="0" distR="0">
                      <wp:extent cx="1612265" cy="273050"/>
                      <wp:effectExtent l="10795" t="7620" r="5715" b="5080"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6B7" w:rsidRPr="00966401" w:rsidRDefault="00DF3141" w:rsidP="00C14C7C">
                                  <w:pP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fldChar w:fldCharType="begin" w:fldLock="1"/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instrText xml:space="preserve"> DOCPROPERTY  ForInNum  \* MERGEFORMAT </w:instrText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18034" anchor="b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28" type="#_x0000_t202" style="width:126.9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" strokecolor="white">
                      <v:textbox inset="0,,0,1.42pt">
                        <w:txbxContent>
                          <w:p w:rsidR="003B76B7" w:rsidRPr="00966401" w:rsidRDefault="00DF3141" w:rsidP="00C14C7C">
                            <w:pP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fldChar w:fldCharType="begin" w:fldLock="1"/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instrText xml:space="preserve"> DOCPROPERTY  ForInNum  \* MERGEFORMAT </w:instrText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fldChar w:fldCharType="separate"/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</w:rPr>
              <w:t xml:space="preserve"> 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3"/>
                <w:szCs w:val="23"/>
                <w:vertAlign w:val="superscript"/>
              </w:rPr>
              <w:t>от</w:t>
            </w:r>
            <w:r w:rsidRPr="000B60A2">
              <w:rPr>
                <w:rFonts w:ascii="Franklin Gothic Book" w:hAnsi="Franklin Gothic Book"/>
                <w:bCs/>
                <w:iCs/>
                <w:color w:val="1F4E79" w:themeColor="accent1" w:themeShade="8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bCs/>
                <w:iCs/>
                <w:noProof/>
                <w:color w:val="1F4E79" w:themeColor="accent1" w:themeShade="80"/>
                <w:sz w:val="22"/>
                <w:szCs w:val="22"/>
                <w:u w:val="single"/>
              </w:rPr>
              <mc:AlternateContent>
                <mc:Choice Requires="wps">
                  <w:drawing>
                    <wp:inline distT="0" distB="0" distL="0" distR="0">
                      <wp:extent cx="737870" cy="273050"/>
                      <wp:effectExtent l="12065" t="7620" r="12065" b="5080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87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6B7" w:rsidRPr="00966401" w:rsidRDefault="00DF3141" w:rsidP="00C14C7C">
                                  <w:pP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fldChar w:fldCharType="begin" w:fldLock="1"/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instrText xml:space="preserve"> DOCPROPERTY  ForInDate  \* MERGEFORMAT </w:instrText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color w:val="2E74B5" w:themeColor="accent1" w:themeShade="BF"/>
                                      <w:u w:val="single" w:color="FFFFFF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18034" anchor="b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" o:spid="_x0000_s1029" type="#_x0000_t202" style="width:58.1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" strokecolor="white">
                      <v:textbox inset="0,,0,1.42pt">
                        <w:txbxContent>
                          <w:p w:rsidR="003B76B7" w:rsidRPr="00966401" w:rsidRDefault="00DF3141" w:rsidP="00C14C7C">
                            <w:pP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fldChar w:fldCharType="begin" w:fldLock="1"/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instrText xml:space="preserve"> DOCPROPERTY  ForInDate  \* MERGEFORMAT </w:instrText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fldChar w:fldCharType="separate"/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Franklin Gothic Book" w:hAnsi="Franklin Gothic Book"/>
                                <w:color w:val="2E74B5" w:themeColor="accent1" w:themeShade="BF"/>
                                <w:u w:val="single" w:color="FFFFFF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B76B7" w:rsidRPr="00AA5BB8" w:rsidRDefault="003B76B7" w:rsidP="0071644C">
            <w:pPr>
              <w:pStyle w:val="a3"/>
              <w:spacing w:line="276" w:lineRule="auto"/>
              <w:ind w:right="-1"/>
              <w:rPr>
                <w:rFonts w:ascii="Franklin Gothic Book" w:hAnsi="Franklin Gothic Book"/>
                <w:bCs/>
                <w:iCs/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386" w:type="dxa"/>
          </w:tcPr>
          <w:p w:rsidR="00567DDA" w:rsidRDefault="00567DDA" w:rsidP="0071644C">
            <w:pPr>
              <w:ind w:right="-10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01732C" w:rsidRDefault="00DF3141" w:rsidP="0071644C">
            <w:pPr>
              <w:ind w:right="-108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Главе </w:t>
            </w:r>
            <w:r w:rsidR="00971344">
              <w:rPr>
                <w:rFonts w:ascii="Franklin Gothic Book" w:hAnsi="Franklin Gothic Book"/>
                <w:sz w:val="28"/>
                <w:szCs w:val="28"/>
              </w:rPr>
              <w:t>Ольховского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01732C" w:rsidRDefault="00DF3141" w:rsidP="0071644C">
            <w:pPr>
              <w:ind w:right="-108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Солонину А.В.</w:t>
            </w:r>
          </w:p>
          <w:p w:rsidR="003B76B7" w:rsidRPr="000A28E1" w:rsidRDefault="003B76B7" w:rsidP="0071644C">
            <w:pPr>
              <w:pStyle w:val="a3"/>
              <w:spacing w:line="276" w:lineRule="auto"/>
              <w:ind w:right="-1"/>
              <w:rPr>
                <w:rFonts w:ascii="Franklin Gothic Book" w:hAnsi="Franklin Gothic Book"/>
                <w:bCs/>
                <w:iCs/>
                <w:color w:val="0000FF"/>
                <w:sz w:val="17"/>
                <w:szCs w:val="17"/>
              </w:rPr>
            </w:pPr>
          </w:p>
        </w:tc>
      </w:tr>
    </w:tbl>
    <w:p w:rsidR="005C1DBE" w:rsidRPr="0071644C" w:rsidRDefault="00DF3141" w:rsidP="0071644C">
      <w:pPr>
        <w:pStyle w:val="a3"/>
        <w:spacing w:before="120"/>
        <w:ind w:right="-1"/>
        <w:jc w:val="center"/>
        <w:rPr>
          <w:rFonts w:ascii="Franklin Gothic Book" w:hAnsi="Franklin Gothic Book"/>
          <w:b/>
          <w:szCs w:val="28"/>
        </w:rPr>
      </w:pPr>
      <w:r w:rsidRPr="0071644C">
        <w:rPr>
          <w:rFonts w:ascii="Franklin Gothic Book" w:hAnsi="Franklin Gothic Book"/>
          <w:b/>
          <w:szCs w:val="28"/>
        </w:rPr>
        <w:t>Ходатайство об установлении публичного сервитута</w:t>
      </w:r>
    </w:p>
    <w:p w:rsidR="0071644C" w:rsidRPr="00AA5BB8" w:rsidRDefault="0071644C" w:rsidP="0071644C">
      <w:pPr>
        <w:pStyle w:val="a3"/>
        <w:spacing w:before="120"/>
        <w:ind w:right="-1"/>
        <w:rPr>
          <w:rFonts w:ascii="Franklin Gothic Book" w:hAnsi="Franklin Gothic Book"/>
          <w:bCs/>
          <w:iCs/>
          <w:sz w:val="21"/>
          <w:szCs w:val="21"/>
        </w:rPr>
      </w:pPr>
    </w:p>
    <w:tbl>
      <w:tblPr>
        <w:tblStyle w:val="ab"/>
        <w:tblW w:w="10130" w:type="dxa"/>
        <w:tblInd w:w="2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399"/>
        <w:gridCol w:w="345"/>
        <w:gridCol w:w="463"/>
        <w:gridCol w:w="546"/>
        <w:gridCol w:w="2462"/>
        <w:gridCol w:w="321"/>
        <w:gridCol w:w="263"/>
        <w:gridCol w:w="332"/>
        <w:gridCol w:w="469"/>
        <w:gridCol w:w="408"/>
        <w:gridCol w:w="546"/>
        <w:gridCol w:w="835"/>
        <w:gridCol w:w="48"/>
        <w:gridCol w:w="206"/>
        <w:gridCol w:w="524"/>
        <w:gridCol w:w="375"/>
      </w:tblGrid>
      <w:tr w:rsidR="00B95CC4" w:rsidTr="004B6E0A">
        <w:tc>
          <w:tcPr>
            <w:tcW w:w="10130" w:type="dxa"/>
            <w:gridSpan w:val="17"/>
          </w:tcPr>
          <w:p w:rsidR="0001732C" w:rsidRPr="005C143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  <w:u w:val="single"/>
              </w:rPr>
            </w:pPr>
            <w:r w:rsidRPr="005C1433">
              <w:rPr>
                <w:rFonts w:ascii="Franklin Gothic Book" w:hAnsi="Franklin Gothic Book"/>
                <w:sz w:val="22"/>
                <w:szCs w:val="22"/>
                <w:u w:val="single"/>
              </w:rPr>
              <w:t xml:space="preserve">Администрация </w:t>
            </w:r>
            <w:r>
              <w:rPr>
                <w:rFonts w:ascii="Franklin Gothic Book" w:hAnsi="Franklin Gothic Book"/>
                <w:sz w:val="22"/>
                <w:szCs w:val="22"/>
                <w:u w:val="single"/>
              </w:rPr>
              <w:t>Ольховского муниципального района Волгоградской области</w:t>
            </w:r>
          </w:p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95CC4" w:rsidTr="004B6E0A">
        <w:tc>
          <w:tcPr>
            <w:tcW w:w="10130" w:type="dxa"/>
            <w:gridSpan w:val="17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 w:rsidRPr="00E65A23">
              <w:rPr>
                <w:rFonts w:ascii="Franklin Gothic Book" w:hAnsi="Franklin Gothic Book"/>
                <w:sz w:val="22"/>
                <w:szCs w:val="22"/>
              </w:rPr>
              <w:br/>
              <w:t>(далее – заявитель):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Полное наименование</w:t>
            </w:r>
          </w:p>
        </w:tc>
        <w:tc>
          <w:tcPr>
            <w:tcW w:w="7798" w:type="dxa"/>
            <w:gridSpan w:val="14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Акционерное общество «Транснефть – Приволга»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7798" w:type="dxa"/>
            <w:gridSpan w:val="14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АО «Транснефть – Приволга»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7798" w:type="dxa"/>
            <w:gridSpan w:val="14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Акционерное общество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7798" w:type="dxa"/>
            <w:gridSpan w:val="14"/>
            <w:vAlign w:val="center"/>
          </w:tcPr>
          <w:p w:rsidR="0001732C" w:rsidRPr="00E65A23" w:rsidRDefault="00DF3141" w:rsidP="0071644C">
            <w:pPr>
              <w:ind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443020, Самарская область, г. Самара, ул. Ленинская, д. 100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Адрес электронной почты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privolga@sam.transneft.ru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ОГРН</w:t>
            </w:r>
          </w:p>
        </w:tc>
        <w:tc>
          <w:tcPr>
            <w:tcW w:w="7798" w:type="dxa"/>
            <w:gridSpan w:val="14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1026301416371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ИНН</w:t>
            </w:r>
          </w:p>
        </w:tc>
        <w:tc>
          <w:tcPr>
            <w:tcW w:w="7798" w:type="dxa"/>
            <w:gridSpan w:val="14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6317024749</w:t>
            </w:r>
          </w:p>
        </w:tc>
      </w:tr>
      <w:tr w:rsidR="00B95CC4" w:rsidTr="004B6E0A">
        <w:trPr>
          <w:trHeight w:val="400"/>
        </w:trPr>
        <w:tc>
          <w:tcPr>
            <w:tcW w:w="10130" w:type="dxa"/>
            <w:gridSpan w:val="17"/>
            <w:vAlign w:val="center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Сведения о представителе заявителя: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Фамилия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931430">
            <w:pPr>
              <w:ind w:right="57"/>
              <w:jc w:val="both"/>
              <w:rPr>
                <w:rFonts w:ascii="Franklin Gothic Book" w:hAnsi="Franklin Gothic Book"/>
                <w:color w:val="FF0000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 xml:space="preserve"> </w:t>
            </w:r>
            <w:r w:rsidR="00931430">
              <w:rPr>
                <w:rFonts w:ascii="Franklin Gothic Book" w:hAnsi="Franklin Gothic Book"/>
                <w:bCs/>
                <w:sz w:val="22"/>
                <w:szCs w:val="22"/>
              </w:rPr>
              <w:t>Коломенсков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Имя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color w:val="FF0000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Сергей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Отчество (при наличии)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color w:val="FF0000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Александрович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Адрес электронной почты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color w:val="FF0000"/>
                <w:sz w:val="22"/>
                <w:szCs w:val="22"/>
              </w:rPr>
            </w:pPr>
            <w:proofErr w:type="spellStart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KholodovMV</w:t>
            </w:r>
            <w:proofErr w:type="spellEnd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</w:rPr>
              <w:t>@</w:t>
            </w:r>
            <w:proofErr w:type="spellStart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vol</w:t>
            </w:r>
            <w:proofErr w:type="spellEnd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  <w:proofErr w:type="spellStart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sam</w:t>
            </w:r>
            <w:proofErr w:type="spellEnd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  <w:proofErr w:type="spellStart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transneft</w:t>
            </w:r>
            <w:proofErr w:type="spellEnd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  <w:proofErr w:type="spellStart"/>
            <w:r w:rsidRPr="0001732C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Телефон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 xml:space="preserve">Тел.: </w:t>
            </w:r>
            <w:r w:rsidRPr="002F5CA0">
              <w:rPr>
                <w:rFonts w:ascii="Franklin Gothic Book" w:hAnsi="Franklin Gothic Book"/>
                <w:sz w:val="22"/>
                <w:szCs w:val="22"/>
              </w:rPr>
              <w:t>(</w:t>
            </w:r>
            <w:r>
              <w:rPr>
                <w:rFonts w:ascii="Franklin Gothic Book" w:hAnsi="Franklin Gothic Book"/>
                <w:sz w:val="22"/>
                <w:szCs w:val="22"/>
              </w:rPr>
              <w:t>902</w:t>
            </w:r>
            <w:r w:rsidRPr="002F5CA0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2"/>
              </w:rPr>
              <w:t>382</w:t>
            </w:r>
            <w:r w:rsidRPr="002F5CA0">
              <w:rPr>
                <w:rFonts w:ascii="Franklin Gothic Book" w:hAnsi="Franklin Gothic Book"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sz w:val="22"/>
                <w:szCs w:val="22"/>
              </w:rPr>
              <w:t>50</w:t>
            </w:r>
            <w:r w:rsidRPr="002F5CA0">
              <w:rPr>
                <w:rFonts w:ascii="Franklin Gothic Book" w:hAnsi="Franklin Gothic Book"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sz w:val="22"/>
                <w:szCs w:val="22"/>
              </w:rPr>
              <w:t>97</w:t>
            </w:r>
          </w:p>
        </w:tc>
      </w:tr>
      <w:tr w:rsidR="00B95CC4" w:rsidTr="004B6E0A">
        <w:tc>
          <w:tcPr>
            <w:tcW w:w="2332" w:type="dxa"/>
            <w:gridSpan w:val="3"/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7798" w:type="dxa"/>
            <w:gridSpan w:val="14"/>
          </w:tcPr>
          <w:p w:rsidR="0001732C" w:rsidRPr="00E65A23" w:rsidRDefault="00DF3141" w:rsidP="00C77829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>. н</w:t>
            </w:r>
            <w:r w:rsidR="009E4E24">
              <w:rPr>
                <w:rFonts w:ascii="Franklin Gothic Book" w:hAnsi="Franklin Gothic Book"/>
                <w:sz w:val="22"/>
                <w:szCs w:val="22"/>
              </w:rPr>
              <w:t>ачальник</w:t>
            </w:r>
            <w:r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="009E4E2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CC2C59">
              <w:rPr>
                <w:rFonts w:ascii="Franklin Gothic Book" w:hAnsi="Franklin Gothic Book"/>
                <w:sz w:val="22"/>
                <w:szCs w:val="22"/>
              </w:rPr>
              <w:t>Волгоградского районного нефтепроводного управления, действующий на основании доверенности №05-05/73</w:t>
            </w:r>
            <w:r w:rsidR="00C77829">
              <w:rPr>
                <w:rFonts w:ascii="Franklin Gothic Book" w:hAnsi="Franklin Gothic Book"/>
                <w:sz w:val="22"/>
                <w:szCs w:val="22"/>
              </w:rPr>
              <w:t>9</w:t>
            </w:r>
            <w:r w:rsidR="00CC2C59">
              <w:rPr>
                <w:rFonts w:ascii="Franklin Gothic Book" w:hAnsi="Franklin Gothic Book"/>
                <w:sz w:val="22"/>
                <w:szCs w:val="22"/>
              </w:rPr>
              <w:t xml:space="preserve"> от 19.12.2023</w:t>
            </w:r>
          </w:p>
        </w:tc>
      </w:tr>
      <w:tr w:rsidR="00B95CC4" w:rsidTr="004B6E0A">
        <w:trPr>
          <w:trHeight w:val="274"/>
        </w:trPr>
        <w:tc>
          <w:tcPr>
            <w:tcW w:w="10130" w:type="dxa"/>
            <w:gridSpan w:val="17"/>
          </w:tcPr>
          <w:p w:rsidR="0001732C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0B2AFB">
              <w:rPr>
                <w:rFonts w:ascii="Franklin Gothic Book" w:hAnsi="Franklin Gothic Book"/>
                <w:sz w:val="22"/>
                <w:szCs w:val="22"/>
              </w:rPr>
              <w:t xml:space="preserve">Прошу установить публичный сервитут в </w:t>
            </w:r>
            <w:r>
              <w:rPr>
                <w:rFonts w:ascii="Franklin Gothic Book" w:hAnsi="Franklin Gothic Book"/>
                <w:sz w:val="22"/>
                <w:szCs w:val="22"/>
              </w:rPr>
              <w:t>отношении земель и земельных участк</w:t>
            </w:r>
            <w:r w:rsidRPr="000B2AFB">
              <w:rPr>
                <w:rFonts w:ascii="Franklin Gothic Book" w:hAnsi="Franklin Gothic Book"/>
                <w:sz w:val="22"/>
                <w:szCs w:val="22"/>
              </w:rPr>
              <w:t xml:space="preserve">ов в соответствии с п.2 статьи 39.37 Земельного кодекса Российской Федерации: </w:t>
            </w:r>
          </w:p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0B2AFB">
              <w:rPr>
                <w:rFonts w:ascii="Franklin Gothic Book" w:hAnsi="Franklin Gothic Book"/>
                <w:sz w:val="22"/>
                <w:szCs w:val="22"/>
              </w:rPr>
              <w:t xml:space="preserve">Для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реконструкции, объекта федерального значения </w:t>
            </w:r>
            <w:r w:rsidR="00D54DB1">
              <w:rPr>
                <w:rFonts w:ascii="Franklin Gothic Book" w:hAnsi="Franklin Gothic Book"/>
                <w:sz w:val="22"/>
                <w:szCs w:val="22"/>
              </w:rPr>
              <w:t>«</w:t>
            </w:r>
            <w:r w:rsidR="00D54DB1" w:rsidRPr="00703DD2">
              <w:rPr>
                <w:rFonts w:ascii="Franklin Gothic Book" w:hAnsi="Franklin Gothic Book"/>
                <w:sz w:val="22"/>
                <w:szCs w:val="22"/>
              </w:rPr>
              <w:t>Магистральный нефтепровод "Саратов-Кузьмичи". Участок 200,90 км - 226,00 км Ду500. Волгоградское РНУ. Реконструкция</w:t>
            </w:r>
            <w:r w:rsidR="00D54DB1">
              <w:rPr>
                <w:rFonts w:ascii="Franklin Gothic Book" w:hAnsi="Franklin Gothic Book"/>
                <w:sz w:val="22"/>
                <w:szCs w:val="22"/>
              </w:rPr>
              <w:t>»</w:t>
            </w:r>
            <w:r w:rsidRPr="00E65A23">
              <w:rPr>
                <w:rFonts w:ascii="Franklin Gothic Book" w:hAnsi="Franklin Gothic Book"/>
                <w:sz w:val="22"/>
                <w:szCs w:val="22"/>
              </w:rPr>
              <w:t xml:space="preserve"> и его неотъемлемых технологических частей</w:t>
            </w:r>
          </w:p>
        </w:tc>
      </w:tr>
      <w:tr w:rsidR="00B95CC4" w:rsidTr="004B6E0A">
        <w:trPr>
          <w:trHeight w:val="558"/>
        </w:trPr>
        <w:tc>
          <w:tcPr>
            <w:tcW w:w="10130" w:type="dxa"/>
            <w:gridSpan w:val="17"/>
            <w:vAlign w:val="center"/>
          </w:tcPr>
          <w:p w:rsidR="0001732C" w:rsidRPr="00E65A23" w:rsidRDefault="00DF3141" w:rsidP="00703DD2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65A23">
              <w:rPr>
                <w:rFonts w:ascii="Franklin Gothic Book" w:hAnsi="Franklin Gothic Book"/>
                <w:sz w:val="22"/>
                <w:szCs w:val="22"/>
              </w:rPr>
              <w:t>Испрашиваемый срок публичного сервитута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 xml:space="preserve"> с 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21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>.1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5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 xml:space="preserve"> по 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01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10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7</w:t>
            </w:r>
            <w:r w:rsidR="006C4B9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</w:tr>
      <w:tr w:rsidR="00B95CC4" w:rsidTr="004B6E0A">
        <w:trPr>
          <w:trHeight w:val="3669"/>
        </w:trPr>
        <w:tc>
          <w:tcPr>
            <w:tcW w:w="10130" w:type="dxa"/>
            <w:gridSpan w:val="17"/>
            <w:vAlign w:val="center"/>
          </w:tcPr>
          <w:p w:rsidR="0001732C" w:rsidRPr="0071644C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Утвержденной программой Технического перевооружения, реконструкции АО «Транснефть-Приволга» по объекту </w:t>
            </w:r>
            <w:r w:rsidR="00CC2C59" w:rsidRPr="0071644C">
              <w:rPr>
                <w:rFonts w:ascii="Franklin Gothic Book" w:hAnsi="Franklin Gothic Book"/>
                <w:sz w:val="22"/>
                <w:szCs w:val="22"/>
              </w:rPr>
              <w:t>«Магистральный нефтепровод "Саратов-Кузьмичи". Участок 180,00 км - 200,9 км Ду-500. Волгоградское РНУ. Реконструкция»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 предусмотрены следующие сроки выполнения строительно-монтажных работ (СМР):</w:t>
            </w:r>
          </w:p>
          <w:p w:rsidR="0001732C" w:rsidRPr="0071644C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Начало СМР – 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21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CC2C59" w:rsidRPr="0071644C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5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 г.</w:t>
            </w:r>
          </w:p>
          <w:p w:rsidR="0001732C" w:rsidRPr="0071644C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Окончание СМР – 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17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CC2C59" w:rsidRPr="0071644C">
              <w:rPr>
                <w:rFonts w:ascii="Franklin Gothic Book" w:hAnsi="Franklin Gothic Book"/>
                <w:sz w:val="22"/>
                <w:szCs w:val="22"/>
              </w:rPr>
              <w:t>0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8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7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г.</w:t>
            </w:r>
          </w:p>
          <w:p w:rsidR="0001732C" w:rsidRPr="0071644C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Ввод объекта в эксплуатацию – 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01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10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7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 г.</w:t>
            </w:r>
          </w:p>
          <w:p w:rsidR="0001732C" w:rsidRPr="0071644C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Период, в течении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– 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br/>
            </w:r>
            <w:r w:rsidR="00C30D43">
              <w:rPr>
                <w:rFonts w:ascii="Franklin Gothic Book" w:hAnsi="Franklin Gothic Book"/>
                <w:sz w:val="22"/>
                <w:szCs w:val="22"/>
              </w:rPr>
              <w:t>12 месяцев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. </w:t>
            </w:r>
          </w:p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Проектной документацией по объекту 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«</w:t>
            </w:r>
            <w:r w:rsidR="00703DD2" w:rsidRPr="00703DD2">
              <w:rPr>
                <w:rFonts w:ascii="Franklin Gothic Book" w:hAnsi="Franklin Gothic Book"/>
                <w:sz w:val="22"/>
                <w:szCs w:val="22"/>
              </w:rPr>
              <w:t>Магистральный нефтепровод "Саратов-Кузьмичи". Участок 200,90 км - 226,00 км Ду500. Волгоградское РНУ. Реконструкция</w:t>
            </w:r>
            <w:r w:rsidR="00703DD2">
              <w:rPr>
                <w:rFonts w:ascii="Franklin Gothic Book" w:hAnsi="Franklin Gothic Book"/>
                <w:sz w:val="22"/>
                <w:szCs w:val="22"/>
              </w:rPr>
              <w:t>»</w:t>
            </w:r>
            <w:r w:rsidRPr="0071644C">
              <w:rPr>
                <w:rFonts w:ascii="Franklin Gothic Book" w:hAnsi="Franklin Gothic Book"/>
                <w:sz w:val="22"/>
                <w:szCs w:val="22"/>
              </w:rPr>
              <w:t xml:space="preserve"> предусматривается техническая и биологическая рекультивация, после проведения работ по рекультивации затруднения в использовании земельного участка (его части) и (или) расположенного на нем объекта недвижимости в соответствии с их разрешенным использованием будут устранены.</w:t>
            </w:r>
          </w:p>
        </w:tc>
      </w:tr>
      <w:tr w:rsidR="00B95CC4" w:rsidTr="004B6E0A">
        <w:trPr>
          <w:trHeight w:val="332"/>
        </w:trPr>
        <w:tc>
          <w:tcPr>
            <w:tcW w:w="10130" w:type="dxa"/>
            <w:gridSpan w:val="17"/>
            <w:vAlign w:val="center"/>
          </w:tcPr>
          <w:p w:rsidR="0001732C" w:rsidRPr="0071644C" w:rsidRDefault="00DF3141" w:rsidP="0071644C">
            <w:pPr>
              <w:suppressAutoHyphens/>
              <w:ind w:left="17"/>
              <w:jc w:val="both"/>
              <w:outlineLvl w:val="1"/>
              <w:rPr>
                <w:rFonts w:ascii="Franklin Gothic Book" w:hAnsi="Franklin Gothic Book"/>
                <w:sz w:val="22"/>
                <w:szCs w:val="22"/>
              </w:rPr>
            </w:pPr>
            <w:r w:rsidRPr="0071644C">
              <w:rPr>
                <w:rFonts w:ascii="Franklin Gothic Book" w:hAnsi="Franklin Gothic Book"/>
                <w:sz w:val="22"/>
                <w:szCs w:val="22"/>
              </w:rPr>
              <w:tab/>
              <w:t xml:space="preserve">Обоснование необходимости установления публичного сервитута: </w:t>
            </w:r>
          </w:p>
          <w:p w:rsidR="0001732C" w:rsidRPr="004B6E0A" w:rsidRDefault="00DF3141" w:rsidP="0071644C">
            <w:pPr>
              <w:suppressAutoHyphens/>
              <w:ind w:left="17"/>
              <w:jc w:val="both"/>
              <w:outlineLvl w:val="1"/>
              <w:rPr>
                <w:rFonts w:ascii="Franklin Gothic Book" w:hAnsi="Franklin Gothic Book"/>
                <w:sz w:val="22"/>
                <w:szCs w:val="22"/>
              </w:rPr>
            </w:pPr>
            <w:r w:rsidRPr="004B6E0A">
              <w:rPr>
                <w:rFonts w:ascii="Franklin Gothic Book" w:hAnsi="Franklin Gothic Book"/>
                <w:sz w:val="22"/>
                <w:szCs w:val="22"/>
              </w:rPr>
              <w:t xml:space="preserve">Проектной документацией предусматривается реконструкция действующего участка магистрального нефтепровода в рамках реализации проекта </w:t>
            </w:r>
            <w:r w:rsidR="00CC2C59" w:rsidRPr="004B6E0A">
              <w:rPr>
                <w:rFonts w:ascii="Franklin Gothic Book" w:hAnsi="Franklin Gothic Book"/>
                <w:sz w:val="22"/>
                <w:szCs w:val="22"/>
              </w:rPr>
              <w:t>«</w:t>
            </w:r>
            <w:r w:rsidR="00703DD2" w:rsidRPr="00703DD2">
              <w:rPr>
                <w:rFonts w:ascii="Franklin Gothic Book" w:hAnsi="Franklin Gothic Book"/>
                <w:sz w:val="22"/>
                <w:szCs w:val="22"/>
              </w:rPr>
              <w:t>Магистральный нефтепровод "Саратов-Кузьмичи". Участок 200,90 км - 226,00 км Ду500. Волгоградское РНУ. Реконструкция</w:t>
            </w:r>
            <w:r w:rsidR="00CC2C59" w:rsidRPr="004B6E0A">
              <w:rPr>
                <w:rFonts w:ascii="Franklin Gothic Book" w:hAnsi="Franklin Gothic Book"/>
                <w:sz w:val="22"/>
                <w:szCs w:val="22"/>
              </w:rPr>
              <w:t>»</w:t>
            </w:r>
          </w:p>
          <w:p w:rsidR="0001732C" w:rsidRPr="004B6E0A" w:rsidRDefault="00DF3141" w:rsidP="0071644C">
            <w:pPr>
              <w:pStyle w:val="2"/>
              <w:tabs>
                <w:tab w:val="clear" w:pos="1144"/>
                <w:tab w:val="clear" w:pos="1711"/>
              </w:tabs>
              <w:spacing w:after="0" w:line="276" w:lineRule="auto"/>
              <w:ind w:left="17" w:firstLine="0"/>
              <w:jc w:val="both"/>
              <w:rPr>
                <w:rFonts w:ascii="Franklin Gothic Book" w:hAnsi="Franklin Gothic Book" w:cs="Times New Roman"/>
                <w:b w:val="0"/>
                <w:color w:val="auto"/>
                <w:sz w:val="22"/>
                <w:szCs w:val="22"/>
              </w:rPr>
            </w:pPr>
            <w:bookmarkStart w:id="0" w:name="_Toc12456684"/>
            <w:r w:rsidRPr="004B6E0A">
              <w:rPr>
                <w:rFonts w:ascii="Franklin Gothic Book" w:hAnsi="Franklin Gothic Book" w:cs="Times New Roman"/>
                <w:b w:val="0"/>
                <w:color w:val="auto"/>
                <w:sz w:val="22"/>
                <w:szCs w:val="22"/>
              </w:rPr>
              <w:tab/>
              <w:t>Назначение, характеристика и техническое состояние трубопровода</w:t>
            </w:r>
            <w:bookmarkEnd w:id="0"/>
          </w:p>
          <w:p w:rsidR="0001732C" w:rsidRPr="004B6E0A" w:rsidRDefault="00DF3141" w:rsidP="0071644C">
            <w:pPr>
              <w:pStyle w:val="ae"/>
              <w:numPr>
                <w:ilvl w:val="0"/>
                <w:numId w:val="2"/>
              </w:numPr>
              <w:ind w:right="57"/>
              <w:jc w:val="both"/>
              <w:rPr>
                <w:rFonts w:ascii="Franklin Gothic Book" w:hAnsi="Franklin Gothic Book"/>
              </w:rPr>
            </w:pPr>
            <w:r w:rsidRPr="004B6E0A">
              <w:rPr>
                <w:rFonts w:ascii="Franklin Gothic Book" w:hAnsi="Franklin Gothic Book"/>
              </w:rPr>
              <w:t xml:space="preserve">Магистральный нефтепровод </w:t>
            </w:r>
            <w:r w:rsidR="004B6E0A" w:rsidRPr="004B6E0A">
              <w:rPr>
                <w:rFonts w:ascii="Franklin Gothic Book" w:hAnsi="Franklin Gothic Book"/>
              </w:rPr>
              <w:t>"Саратов-Кузьмичи"</w:t>
            </w:r>
            <w:r w:rsidR="004B6E0A">
              <w:rPr>
                <w:rFonts w:ascii="Franklin Gothic Book" w:hAnsi="Franklin Gothic Book"/>
              </w:rPr>
              <w:t xml:space="preserve"> (кадастровый номер 0:0:0:378)</w:t>
            </w:r>
            <w:r w:rsidRPr="004B6E0A">
              <w:rPr>
                <w:rFonts w:ascii="Franklin Gothic Book" w:hAnsi="Franklin Gothic Book"/>
              </w:rPr>
              <w:t xml:space="preserve"> введен в эксплуатацию в 19</w:t>
            </w:r>
            <w:r w:rsidR="004B6E0A">
              <w:rPr>
                <w:rFonts w:ascii="Franklin Gothic Book" w:hAnsi="Franklin Gothic Book"/>
              </w:rPr>
              <w:t>85</w:t>
            </w:r>
            <w:r w:rsidRPr="004B6E0A">
              <w:rPr>
                <w:rFonts w:ascii="Franklin Gothic Book" w:hAnsi="Franklin Gothic Book"/>
              </w:rPr>
              <w:t xml:space="preserve"> году. Имеющиеся дефекты и фактическая глубина заложения трубопровода не соответствуют требованиям СП 36.13330.2012 «Магистральные трубопроводы. Актуализированная редакция СНиП 2.05.06-85*» и требованиям промышленной безопасности опасного производственного объекта, что снижает безопасную эксплуатацию нефтепродуктопровода;</w:t>
            </w:r>
          </w:p>
          <w:p w:rsidR="0001732C" w:rsidRPr="004B6E0A" w:rsidRDefault="00DF3141" w:rsidP="00703DD2">
            <w:pPr>
              <w:pStyle w:val="ae"/>
              <w:numPr>
                <w:ilvl w:val="0"/>
                <w:numId w:val="2"/>
              </w:numPr>
              <w:ind w:right="57"/>
              <w:jc w:val="both"/>
              <w:rPr>
                <w:rFonts w:ascii="Franklin Gothic Book" w:hAnsi="Franklin Gothic Book"/>
              </w:rPr>
            </w:pPr>
            <w:r w:rsidRPr="004B6E0A">
              <w:rPr>
                <w:rFonts w:ascii="Franklin Gothic Book" w:hAnsi="Franklin Gothic Book"/>
              </w:rPr>
              <w:t>В соответствии с подпунктом 5 пункта 2 статьи 39.41 обоснованием установления публичного сервитута является раздел проектной документации «</w:t>
            </w:r>
            <w:r w:rsidR="00703DD2" w:rsidRPr="00703DD2">
              <w:rPr>
                <w:rFonts w:ascii="Franklin Gothic Book" w:hAnsi="Franklin Gothic Book"/>
              </w:rPr>
              <w:t>Магистральный нефтепровод "Саратов-Кузьмичи". Участок 200,90 км - 226,00 км Ду500. Волгоградское РНУ. Реконструкция</w:t>
            </w:r>
            <w:r w:rsidR="004B6E0A" w:rsidRPr="004B6E0A">
              <w:rPr>
                <w:rFonts w:ascii="Franklin Gothic Book" w:hAnsi="Franklin Gothic Book"/>
              </w:rPr>
              <w:t>»</w:t>
            </w:r>
            <w:r w:rsidRPr="004B6E0A">
              <w:rPr>
                <w:rFonts w:ascii="Franklin Gothic Book" w:hAnsi="Franklin Gothic Book"/>
              </w:rPr>
              <w:t>.</w:t>
            </w:r>
          </w:p>
          <w:p w:rsidR="0001732C" w:rsidRPr="004A415B" w:rsidRDefault="00DF3141" w:rsidP="0071644C">
            <w:pPr>
              <w:pStyle w:val="ae"/>
              <w:numPr>
                <w:ilvl w:val="0"/>
                <w:numId w:val="2"/>
              </w:numPr>
              <w:ind w:right="57"/>
              <w:jc w:val="both"/>
              <w:rPr>
                <w:rFonts w:ascii="Franklin Gothic Book" w:hAnsi="Franklin Gothic Book"/>
              </w:rPr>
            </w:pPr>
            <w:r w:rsidRPr="004B6E0A">
              <w:rPr>
                <w:rFonts w:ascii="Franklin Gothic Book" w:hAnsi="Franklin Gothic Book"/>
              </w:rPr>
              <w:t xml:space="preserve">Магистральный нефтепровод </w:t>
            </w:r>
            <w:r w:rsidR="004B6E0A" w:rsidRPr="004B6E0A">
              <w:rPr>
                <w:rFonts w:ascii="Franklin Gothic Book" w:hAnsi="Franklin Gothic Book"/>
              </w:rPr>
              <w:t>"Саратов-Кузьмичи"</w:t>
            </w:r>
            <w:r w:rsidRPr="004B6E0A">
              <w:rPr>
                <w:rFonts w:ascii="Franklin Gothic Book" w:hAnsi="Franklin Gothic Book"/>
              </w:rPr>
              <w:t xml:space="preserve"> принадлежит АО «Транснефть – Приволга» на праве собственности, что подтверждается выпиской из ЕГРН.</w:t>
            </w:r>
          </w:p>
        </w:tc>
      </w:tr>
      <w:tr w:rsidR="00B95CC4" w:rsidTr="004B6E0A">
        <w:trPr>
          <w:trHeight w:val="1693"/>
        </w:trPr>
        <w:tc>
          <w:tcPr>
            <w:tcW w:w="10130" w:type="dxa"/>
            <w:gridSpan w:val="17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65A23">
              <w:rPr>
                <w:rFonts w:ascii="Franklin Gothic Book" w:hAnsi="Franklin Gothic Book"/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B95CC4" w:rsidTr="004B6E0A">
        <w:trPr>
          <w:trHeight w:val="416"/>
        </w:trPr>
        <w:tc>
          <w:tcPr>
            <w:tcW w:w="1987" w:type="dxa"/>
            <w:gridSpan w:val="2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3781B">
              <w:rPr>
                <w:rFonts w:ascii="Franklin Gothic Book" w:hAnsi="Franklin Gothic Book"/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8143" w:type="dxa"/>
            <w:gridSpan w:val="15"/>
          </w:tcPr>
          <w:tbl>
            <w:tblPr>
              <w:tblW w:w="8080" w:type="dxa"/>
              <w:tblLook w:val="04A0" w:firstRow="1" w:lastRow="0" w:firstColumn="1" w:lastColumn="0" w:noHBand="0" w:noVBand="1"/>
            </w:tblPr>
            <w:tblGrid>
              <w:gridCol w:w="760"/>
              <w:gridCol w:w="2540"/>
              <w:gridCol w:w="4780"/>
            </w:tblGrid>
            <w:tr w:rsidR="00B95CC4" w:rsidTr="00971344">
              <w:trPr>
                <w:trHeight w:val="69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Исходный </w:t>
                  </w:r>
                  <w:proofErr w:type="spellStart"/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>з.у</w:t>
                  </w:r>
                  <w:proofErr w:type="spellEnd"/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  <w:proofErr w:type="spellStart"/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>з.у</w:t>
                  </w:r>
                  <w:proofErr w:type="spellEnd"/>
                  <w:r w:rsidRPr="00971344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B95CC4" w:rsidTr="00971344">
              <w:trPr>
                <w:trHeight w:val="105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34:22:030002:56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область Волгоградская, район Ольховский, в границах Рыбинского сельсовета,</w:t>
                  </w:r>
                </w:p>
              </w:tc>
            </w:tr>
            <w:tr w:rsidR="00B95CC4" w:rsidTr="00971344">
              <w:trPr>
                <w:trHeight w:val="87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34:22:030002:55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район Ольховский, в границах Рыбинского сельсовета</w:t>
                  </w:r>
                </w:p>
              </w:tc>
            </w:tr>
            <w:tr w:rsidR="00B95CC4" w:rsidTr="00971344">
              <w:trPr>
                <w:trHeight w:val="87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34:22:020004:898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 Ольховский,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Киреевское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  <w:tr w:rsidR="00B95CC4" w:rsidTr="00971344">
              <w:trPr>
                <w:trHeight w:val="10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34:22:030002:712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Волгоградская обл., Ольховский р-н, в административных границах Рыбинского сельского поселения</w:t>
                  </w:r>
                </w:p>
              </w:tc>
            </w:tr>
            <w:tr w:rsidR="00B95CC4" w:rsidTr="00971344">
              <w:trPr>
                <w:trHeight w:val="9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34:22:030002:1192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р-н,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с.п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Рыбинское, Российская Федерация </w:t>
                  </w:r>
                </w:p>
              </w:tc>
            </w:tr>
            <w:tr w:rsidR="00B95CC4" w:rsidTr="00971344">
              <w:trPr>
                <w:trHeight w:val="109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34:22:030002:952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административных границах Рыбинского сельского поселения</w:t>
                  </w:r>
                </w:p>
              </w:tc>
            </w:tr>
            <w:tr w:rsidR="00B95CC4" w:rsidTr="00971344">
              <w:trPr>
                <w:trHeight w:val="85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34:22:000000:139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</w:t>
                  </w:r>
                </w:p>
              </w:tc>
            </w:tr>
            <w:tr w:rsidR="00B95CC4" w:rsidTr="00971344">
              <w:trPr>
                <w:trHeight w:val="10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34:22:030002:661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административных границах Рыбинского сельского поселения</w:t>
                  </w:r>
                </w:p>
              </w:tc>
            </w:tr>
            <w:tr w:rsidR="00B95CC4" w:rsidTr="00971344">
              <w:trPr>
                <w:trHeight w:val="10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34:22:030002:979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административных границах Рыбинского сельского поселения</w:t>
                  </w:r>
                </w:p>
              </w:tc>
            </w:tr>
            <w:tr w:rsidR="00B95CC4" w:rsidTr="00971344">
              <w:trPr>
                <w:trHeight w:val="114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34:22:000000:13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 Ольховский, в административных границах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Гусевского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сельского поселения</w:t>
                  </w:r>
                </w:p>
              </w:tc>
            </w:tr>
            <w:tr w:rsidR="00B95CC4" w:rsidTr="00971344">
              <w:trPr>
                <w:trHeight w:val="142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34:22:040005:1006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р-н, с/п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</w:p>
              </w:tc>
            </w:tr>
            <w:tr w:rsidR="00B95CC4" w:rsidTr="00971344">
              <w:trPr>
                <w:trHeight w:val="106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34:22:040005:694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 Ольховский, в административных границах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Гусевского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сельского поселения</w:t>
                  </w:r>
                </w:p>
              </w:tc>
            </w:tr>
            <w:tr w:rsidR="00B95CC4" w:rsidTr="00971344">
              <w:trPr>
                <w:trHeight w:val="106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34:22:000000:1399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 , р-н Ольховский, 11,85 км северо-восточнее с. Киреево</w:t>
                  </w:r>
                </w:p>
              </w:tc>
            </w:tr>
            <w:tr w:rsidR="00B95CC4" w:rsidTr="00971344">
              <w:trPr>
                <w:trHeight w:val="9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34:22:020004:150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область Волгоградская, район Ольховский, Киреевская сельская администрация,</w:t>
                  </w:r>
                </w:p>
              </w:tc>
            </w:tr>
            <w:tr w:rsidR="00B95CC4" w:rsidTr="00971344">
              <w:trPr>
                <w:trHeight w:val="12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34:22:000000:1257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Ольховский  р-н, на территории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Гусевского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сельского поселения</w:t>
                  </w:r>
                </w:p>
              </w:tc>
            </w:tr>
            <w:tr w:rsidR="00B95CC4" w:rsidTr="00971344">
              <w:trPr>
                <w:trHeight w:val="9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34:22:040005:990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р-н. Ольховский, в административных границах с/п.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Гусевского</w:t>
                  </w:r>
                  <w:proofErr w:type="spellEnd"/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34:22:040005:687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 Ольховский, в административных границах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Гусевского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сельского поселения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34:22:040005:6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34:22:040005:7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границах СПК "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Гусевский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>",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34:22:040005:936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 Ольховский,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34:22:040005:1005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обл., Ольховский р-н, с/п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34:22:040005:683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обл. Волгоградская, р-н Ольховский, 5,5 км по направлению на запад от с.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Гусевка</w:t>
                  </w:r>
                  <w:proofErr w:type="spellEnd"/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34:22:060201:1278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обл., Ольховский р-н,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лесничество,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участковое лесничество, квартал 34, часть выдела 10</w:t>
                  </w:r>
                </w:p>
              </w:tc>
            </w:tr>
            <w:tr w:rsidR="00B95CC4" w:rsidTr="00971344">
              <w:trPr>
                <w:trHeight w:val="21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34:22:000000:1252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обл., Ольховский р-н,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лесничество,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участковое лесничество: квартал 34 части выделов 10, 11, 13, 16, 17, 22, 24;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участковое лесничество: квартал 36 части выделов 5, 6, 8, 9; квартал 51 части выделов 1,5,6, 8, </w:t>
                  </w:r>
                </w:p>
              </w:tc>
            </w:tr>
            <w:tr w:rsidR="00B95CC4" w:rsidTr="00971344">
              <w:trPr>
                <w:trHeight w:val="234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34:22:000000:1485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район,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лесничество,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участковое лесничество, квартал 51, части выделов 5,8,10,12,14,16,17,21,38,43,48,49,54, квартал 36 часть выдела 9;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участковое лесничество, квартал 34 части выделов 14,1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34:22:060201:633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границах Ольховского сельсовета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34:22:060201:1366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р-н. Ольховский, в административных границах с/п. Ольховского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34:22:060201:629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границах Ольховского сельсовета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34:22:000000:1258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район,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34:22:060201:1361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Нет адреса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34:22:060201:1342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1,42 км северо-восточнее с. Ольховка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34:22:060201:1396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Волгоградская область, Ольховский район, в административных границах Ольховского сельского поселения</w:t>
                  </w:r>
                </w:p>
              </w:tc>
            </w:tr>
            <w:tr w:rsidR="00B95CC4" w:rsidTr="00971344">
              <w:trPr>
                <w:trHeight w:val="121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34:22:060201:1025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территория Ольховского сельского поселения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34:22:060201:1327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границах Ольховского сельского поселения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34:22:060201:987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обл. Волгоградская, р-н Ольховский, в границах Ольховского сельского поселения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34:22:030002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Волгоградская область, Ольховский муниципальный район, Рыбинское сельское поселение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34:22:040005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муниципальный район,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Гусевское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34:22:060201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муниципальный район,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34:22:060121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муниципальный район,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Ольховское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  <w:tr w:rsidR="00B95CC4" w:rsidTr="00971344">
              <w:trPr>
                <w:trHeight w:val="12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>34:22:020004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1344" w:rsidRPr="00971344" w:rsidRDefault="00DF3141" w:rsidP="00971344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Волгоградская область, Ольховский муниципальный район, </w:t>
                  </w:r>
                  <w:proofErr w:type="spellStart"/>
                  <w:r w:rsidRPr="00971344">
                    <w:rPr>
                      <w:color w:val="000000"/>
                      <w:sz w:val="22"/>
                      <w:szCs w:val="22"/>
                    </w:rPr>
                    <w:t>Киреевское</w:t>
                  </w:r>
                  <w:proofErr w:type="spellEnd"/>
                  <w:r w:rsidRPr="00971344">
                    <w:rPr>
                      <w:color w:val="000000"/>
                      <w:sz w:val="22"/>
                      <w:szCs w:val="22"/>
                    </w:rPr>
                    <w:t xml:space="preserve"> сельское поселение</w:t>
                  </w:r>
                </w:p>
              </w:tc>
            </w:tr>
          </w:tbl>
          <w:p w:rsidR="0001732C" w:rsidRPr="00573896" w:rsidRDefault="0001732C" w:rsidP="0071644C">
            <w:pPr>
              <w:ind w:left="57" w:right="57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95CC4" w:rsidTr="004B6E0A">
        <w:trPr>
          <w:trHeight w:val="870"/>
        </w:trPr>
        <w:tc>
          <w:tcPr>
            <w:tcW w:w="10130" w:type="dxa"/>
            <w:gridSpan w:val="17"/>
          </w:tcPr>
          <w:p w:rsidR="0001732C" w:rsidRPr="00294B2F" w:rsidRDefault="00DF3141" w:rsidP="0071644C">
            <w:pPr>
              <w:pStyle w:val="ConsPlusNormal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2"/>
                <w:szCs w:val="24"/>
              </w:rPr>
              <w:tab/>
            </w:r>
            <w:r w:rsidRPr="00573896">
              <w:rPr>
                <w:rFonts w:ascii="Franklin Gothic Book" w:hAnsi="Franklin Gothic Book" w:cs="Times New Roman"/>
                <w:sz w:val="22"/>
                <w:szCs w:val="24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Pr="00573896">
              <w:rPr>
                <w:rFonts w:ascii="Franklin Gothic Book" w:hAnsi="Franklin Gothic Book" w:cs="Times New Roman"/>
                <w:sz w:val="22"/>
                <w:szCs w:val="24"/>
                <w:u w:val="single"/>
              </w:rPr>
              <w:t>Собственность</w:t>
            </w:r>
          </w:p>
        </w:tc>
      </w:tr>
      <w:tr w:rsidR="00B95CC4" w:rsidTr="004B6E0A">
        <w:tc>
          <w:tcPr>
            <w:tcW w:w="10130" w:type="dxa"/>
            <w:gridSpan w:val="17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B95CC4" w:rsidTr="004B6E0A">
        <w:trPr>
          <w:trHeight w:val="382"/>
        </w:trPr>
        <w:tc>
          <w:tcPr>
            <w:tcW w:w="5803" w:type="dxa"/>
            <w:gridSpan w:val="6"/>
            <w:vMerge w:val="restart"/>
            <w:vAlign w:val="center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584" w:type="dxa"/>
            <w:gridSpan w:val="2"/>
            <w:tcBorders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38" w:type="dxa"/>
            <w:gridSpan w:val="6"/>
            <w:tcBorders>
              <w:left w:val="nil"/>
              <w:right w:val="nil"/>
            </w:tcBorders>
            <w:vAlign w:val="bottom"/>
          </w:tcPr>
          <w:p w:rsidR="0001732C" w:rsidRPr="0071644C" w:rsidRDefault="00DF3141" w:rsidP="0071644C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71644C">
              <w:rPr>
                <w:rFonts w:ascii="Franklin Gothic Book" w:hAnsi="Franklin Gothic Book"/>
                <w:b/>
                <w:sz w:val="22"/>
                <w:szCs w:val="22"/>
              </w:rPr>
              <w:t>да</w:t>
            </w:r>
          </w:p>
        </w:tc>
        <w:tc>
          <w:tcPr>
            <w:tcW w:w="1105" w:type="dxa"/>
            <w:gridSpan w:val="3"/>
            <w:tcBorders>
              <w:left w:val="nil"/>
              <w:bottom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5CC4" w:rsidTr="004B6E0A">
        <w:trPr>
          <w:trHeight w:val="127"/>
        </w:trPr>
        <w:tc>
          <w:tcPr>
            <w:tcW w:w="5803" w:type="dxa"/>
            <w:gridSpan w:val="6"/>
            <w:vMerge/>
          </w:tcPr>
          <w:p w:rsidR="0001732C" w:rsidRPr="00E65A23" w:rsidRDefault="0001732C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84" w:type="dxa"/>
            <w:gridSpan w:val="2"/>
            <w:tcBorders>
              <w:top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38" w:type="dxa"/>
            <w:gridSpan w:val="6"/>
            <w:tcBorders>
              <w:left w:val="nil"/>
              <w:right w:val="nil"/>
            </w:tcBorders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(да/нет)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5CC4" w:rsidTr="004B6E0A">
        <w:trPr>
          <w:trHeight w:val="382"/>
        </w:trPr>
        <w:tc>
          <w:tcPr>
            <w:tcW w:w="5803" w:type="dxa"/>
            <w:gridSpan w:val="6"/>
            <w:vMerge w:val="restart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584" w:type="dxa"/>
            <w:gridSpan w:val="2"/>
            <w:tcBorders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38" w:type="dxa"/>
            <w:gridSpan w:val="6"/>
            <w:tcBorders>
              <w:left w:val="nil"/>
              <w:right w:val="nil"/>
            </w:tcBorders>
            <w:vAlign w:val="bottom"/>
          </w:tcPr>
          <w:p w:rsidR="0001732C" w:rsidRPr="0071644C" w:rsidRDefault="00DF3141" w:rsidP="0071644C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71644C">
              <w:rPr>
                <w:rFonts w:ascii="Franklin Gothic Book" w:hAnsi="Franklin Gothic Book"/>
                <w:b/>
                <w:sz w:val="22"/>
                <w:szCs w:val="22"/>
              </w:rPr>
              <w:t>да</w:t>
            </w:r>
          </w:p>
        </w:tc>
        <w:tc>
          <w:tcPr>
            <w:tcW w:w="1105" w:type="dxa"/>
            <w:gridSpan w:val="3"/>
            <w:tcBorders>
              <w:left w:val="nil"/>
              <w:bottom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5CC4" w:rsidTr="004B6E0A">
        <w:trPr>
          <w:trHeight w:val="382"/>
        </w:trPr>
        <w:tc>
          <w:tcPr>
            <w:tcW w:w="5803" w:type="dxa"/>
            <w:gridSpan w:val="6"/>
            <w:vMerge/>
          </w:tcPr>
          <w:p w:rsidR="0001732C" w:rsidRPr="00E65A23" w:rsidRDefault="0001732C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84" w:type="dxa"/>
            <w:gridSpan w:val="2"/>
            <w:tcBorders>
              <w:top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38" w:type="dxa"/>
            <w:gridSpan w:val="6"/>
            <w:tcBorders>
              <w:left w:val="nil"/>
              <w:right w:val="nil"/>
            </w:tcBorders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(да/нет)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5CC4" w:rsidTr="004B6E0A">
        <w:trPr>
          <w:trHeight w:val="382"/>
        </w:trPr>
        <w:tc>
          <w:tcPr>
            <w:tcW w:w="10130" w:type="dxa"/>
            <w:gridSpan w:val="17"/>
            <w:vAlign w:val="center"/>
          </w:tcPr>
          <w:p w:rsidR="0001732C" w:rsidRPr="0071644C" w:rsidRDefault="00DF3141" w:rsidP="0071644C">
            <w:pPr>
              <w:ind w:left="86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71644C">
              <w:rPr>
                <w:rFonts w:ascii="Franklin Gothic Book" w:hAnsi="Franklin Gothic Book"/>
                <w:sz w:val="22"/>
                <w:szCs w:val="22"/>
              </w:rPr>
              <w:t>Документы, прилагаемые к ходатайству:</w:t>
            </w:r>
          </w:p>
          <w:p w:rsidR="0001732C" w:rsidRPr="0071644C" w:rsidRDefault="00DF3141" w:rsidP="0071644C">
            <w:pPr>
              <w:pStyle w:val="ae"/>
              <w:numPr>
                <w:ilvl w:val="0"/>
                <w:numId w:val="1"/>
              </w:numPr>
              <w:ind w:left="106" w:firstLine="0"/>
              <w:jc w:val="both"/>
              <w:rPr>
                <w:rFonts w:ascii="Franklin Gothic Book" w:hAnsi="Franklin Gothic Book"/>
              </w:rPr>
            </w:pPr>
            <w:r w:rsidRPr="0071644C">
              <w:rPr>
                <w:rFonts w:ascii="Franklin Gothic Book" w:hAnsi="Franklin Gothic Book"/>
              </w:rPr>
              <w:t>сведения в форме электронного документа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r w:rsidRPr="0071644C">
              <w:rPr>
                <w:rFonts w:ascii="Franklin Gothic Book" w:hAnsi="Franklin Gothic Book"/>
                <w:lang w:val="en-US"/>
              </w:rPr>
              <w:t>XML</w:t>
            </w:r>
            <w:r w:rsidRPr="0071644C">
              <w:rPr>
                <w:rFonts w:ascii="Franklin Gothic Book" w:hAnsi="Franklin Gothic Book"/>
              </w:rPr>
              <w:t>-файлы с приложениями в соответствии с письмом Росреестра от 4.06.2019 г. N 01-05327-ГЕ/19);</w:t>
            </w:r>
          </w:p>
          <w:p w:rsidR="00703DD2" w:rsidRPr="00703DD2" w:rsidRDefault="00DF3141" w:rsidP="00703DD2">
            <w:pPr>
              <w:pStyle w:val="ae"/>
              <w:numPr>
                <w:ilvl w:val="0"/>
                <w:numId w:val="1"/>
              </w:numPr>
              <w:ind w:left="106" w:firstLine="0"/>
              <w:jc w:val="both"/>
              <w:rPr>
                <w:rFonts w:ascii="Franklin Gothic Book" w:hAnsi="Franklin Gothic Book"/>
              </w:rPr>
            </w:pPr>
            <w:r w:rsidRPr="0071644C">
              <w:rPr>
                <w:rFonts w:ascii="Franklin Gothic Book" w:hAnsi="Franklin Gothic Book"/>
                <w:bCs/>
              </w:rPr>
              <w:t>выписка ЕГРН на сооружение трубопроводного транспорта;</w:t>
            </w:r>
          </w:p>
          <w:p w:rsidR="00703DD2" w:rsidRDefault="00DF3141" w:rsidP="00703DD2">
            <w:pPr>
              <w:pStyle w:val="ae"/>
              <w:numPr>
                <w:ilvl w:val="0"/>
                <w:numId w:val="1"/>
              </w:numPr>
              <w:ind w:left="106" w:firstLine="0"/>
              <w:jc w:val="both"/>
              <w:rPr>
                <w:rFonts w:ascii="Franklin Gothic Book" w:hAnsi="Franklin Gothic Book"/>
              </w:rPr>
            </w:pPr>
            <w:r w:rsidRPr="00703DD2">
              <w:rPr>
                <w:rFonts w:ascii="Franklin Gothic Book" w:hAnsi="Franklin Gothic Book"/>
                <w:bCs/>
              </w:rPr>
              <w:t>Проект организации строительства</w:t>
            </w:r>
            <w:r w:rsidRPr="00703DD2">
              <w:rPr>
                <w:rFonts w:ascii="Franklin Gothic Book" w:hAnsi="Franklin Gothic Book"/>
              </w:rPr>
              <w:t>.</w:t>
            </w:r>
          </w:p>
          <w:p w:rsidR="004B6E0A" w:rsidRPr="00703DD2" w:rsidRDefault="00DF3141" w:rsidP="00703DD2">
            <w:pPr>
              <w:pStyle w:val="ae"/>
              <w:numPr>
                <w:ilvl w:val="0"/>
                <w:numId w:val="1"/>
              </w:numPr>
              <w:ind w:left="106" w:firstLine="0"/>
              <w:jc w:val="both"/>
              <w:rPr>
                <w:rFonts w:ascii="Franklin Gothic Book" w:hAnsi="Franklin Gothic Book"/>
              </w:rPr>
            </w:pPr>
            <w:r w:rsidRPr="00703DD2">
              <w:rPr>
                <w:rFonts w:ascii="Franklin Gothic Book" w:hAnsi="Franklin Gothic Book"/>
              </w:rPr>
              <w:t>Приказ Министерства энергетики №</w:t>
            </w:r>
            <w:r w:rsidR="00703DD2" w:rsidRPr="00703DD2">
              <w:rPr>
                <w:rFonts w:ascii="Franklin Gothic Book" w:hAnsi="Franklin Gothic Book"/>
              </w:rPr>
              <w:t>168</w:t>
            </w:r>
            <w:r w:rsidRPr="00703DD2">
              <w:rPr>
                <w:rFonts w:ascii="Franklin Gothic Book" w:hAnsi="Franklin Gothic Book"/>
              </w:rPr>
              <w:t xml:space="preserve">тд от </w:t>
            </w:r>
            <w:r w:rsidR="00703DD2" w:rsidRPr="00703DD2">
              <w:rPr>
                <w:rFonts w:ascii="Franklin Gothic Book" w:hAnsi="Franklin Gothic Book"/>
              </w:rPr>
              <w:t>09</w:t>
            </w:r>
            <w:r w:rsidRPr="00703DD2">
              <w:rPr>
                <w:rFonts w:ascii="Franklin Gothic Book" w:hAnsi="Franklin Gothic Book"/>
              </w:rPr>
              <w:t>.0</w:t>
            </w:r>
            <w:r w:rsidR="00703DD2" w:rsidRPr="00703DD2">
              <w:rPr>
                <w:rFonts w:ascii="Franklin Gothic Book" w:hAnsi="Franklin Gothic Book"/>
              </w:rPr>
              <w:t>7</w:t>
            </w:r>
            <w:r w:rsidRPr="00703DD2">
              <w:rPr>
                <w:rFonts w:ascii="Franklin Gothic Book" w:hAnsi="Franklin Gothic Book"/>
              </w:rPr>
              <w:t xml:space="preserve">.2024 об утверждении документации по планировке территории для размещения объекта трубопроводного транспорта федерального значения </w:t>
            </w:r>
            <w:r w:rsidR="00703DD2" w:rsidRPr="00703DD2">
              <w:rPr>
                <w:rFonts w:ascii="Franklin Gothic Book" w:hAnsi="Franklin Gothic Book"/>
              </w:rPr>
              <w:t>Магистральный нефтепровод "Саратов-Кузьмичи". Участок 200,90 км - 226,00 км Ду500. Волгоградское РНУ. Реконструкция</w:t>
            </w:r>
          </w:p>
          <w:p w:rsidR="0071644C" w:rsidRPr="0071644C" w:rsidRDefault="00DF3141" w:rsidP="0071644C">
            <w:pPr>
              <w:pStyle w:val="ae"/>
              <w:numPr>
                <w:ilvl w:val="0"/>
                <w:numId w:val="1"/>
              </w:numPr>
              <w:ind w:left="106" w:firstLine="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Доверенность заявителя.</w:t>
            </w:r>
          </w:p>
        </w:tc>
      </w:tr>
      <w:tr w:rsidR="00B95CC4" w:rsidTr="004B6E0A">
        <w:tc>
          <w:tcPr>
            <w:tcW w:w="10130" w:type="dxa"/>
            <w:gridSpan w:val="17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65A23">
              <w:rPr>
                <w:rFonts w:ascii="Franklin Gothic Book" w:hAnsi="Franklin Gothic Book"/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B95CC4" w:rsidTr="004B6E0A">
        <w:tc>
          <w:tcPr>
            <w:tcW w:w="10130" w:type="dxa"/>
            <w:gridSpan w:val="17"/>
          </w:tcPr>
          <w:p w:rsidR="0001732C" w:rsidRPr="00E65A23" w:rsidRDefault="00DF3141" w:rsidP="0071644C">
            <w:pPr>
              <w:ind w:left="57" w:righ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  <w:r w:rsidRPr="00E65A23">
              <w:rPr>
                <w:rFonts w:ascii="Franklin Gothic Book" w:hAnsi="Franklin Gothic Book"/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95CC4" w:rsidTr="004B6E0A">
        <w:tc>
          <w:tcPr>
            <w:tcW w:w="6719" w:type="dxa"/>
            <w:gridSpan w:val="9"/>
            <w:vAlign w:val="center"/>
          </w:tcPr>
          <w:p w:rsidR="0001732C" w:rsidRPr="00E65A23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Подпись:</w:t>
            </w:r>
          </w:p>
        </w:tc>
        <w:tc>
          <w:tcPr>
            <w:tcW w:w="3411" w:type="dxa"/>
            <w:gridSpan w:val="8"/>
            <w:tcBorders>
              <w:top w:val="nil"/>
            </w:tcBorders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Дата:</w:t>
            </w:r>
          </w:p>
        </w:tc>
      </w:tr>
      <w:tr w:rsidR="00B95CC4" w:rsidTr="004B6E0A">
        <w:tc>
          <w:tcPr>
            <w:tcW w:w="1588" w:type="dxa"/>
            <w:tcBorders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411" w:type="dxa"/>
            <w:gridSpan w:val="8"/>
            <w:tcBorders>
              <w:top w:val="nil"/>
              <w:bottom w:val="nil"/>
            </w:tcBorders>
          </w:tcPr>
          <w:p w:rsidR="0001732C" w:rsidRPr="00E65A23" w:rsidRDefault="0001732C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5CC4" w:rsidTr="004B6E0A">
        <w:tc>
          <w:tcPr>
            <w:tcW w:w="1588" w:type="dxa"/>
            <w:tcBorders>
              <w:top w:val="nil"/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right w:val="nil"/>
            </w:tcBorders>
          </w:tcPr>
          <w:p w:rsidR="0001732C" w:rsidRPr="00E65A23" w:rsidRDefault="00DF3141" w:rsidP="00C77829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С</w:t>
            </w:r>
            <w:r w:rsidR="009E4E24">
              <w:rPr>
                <w:rFonts w:ascii="Franklin Gothic Book" w:hAnsi="Franklin Gothic Book"/>
                <w:sz w:val="22"/>
                <w:szCs w:val="22"/>
              </w:rPr>
              <w:t>.А. </w:t>
            </w:r>
            <w:r>
              <w:rPr>
                <w:rFonts w:ascii="Franklin Gothic Book" w:hAnsi="Franklin Gothic Book"/>
                <w:sz w:val="22"/>
                <w:szCs w:val="22"/>
              </w:rPr>
              <w:t>Коломенсков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«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»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01732C" w:rsidRPr="00E65A23" w:rsidRDefault="00DF3141" w:rsidP="0071644C">
            <w:pPr>
              <w:ind w:left="57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г.</w:t>
            </w:r>
          </w:p>
        </w:tc>
      </w:tr>
      <w:tr w:rsidR="00B95CC4" w:rsidTr="004B6E0A">
        <w:tc>
          <w:tcPr>
            <w:tcW w:w="1588" w:type="dxa"/>
            <w:tcBorders>
              <w:top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left w:val="nil"/>
              <w:right w:val="nil"/>
            </w:tcBorders>
          </w:tcPr>
          <w:p w:rsidR="0001732C" w:rsidRPr="00E65A23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01732C" w:rsidRPr="00E65A23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83" w:type="dxa"/>
            <w:gridSpan w:val="2"/>
            <w:tcBorders>
              <w:left w:val="nil"/>
              <w:right w:val="nil"/>
            </w:tcBorders>
          </w:tcPr>
          <w:p w:rsidR="0001732C" w:rsidRPr="006C4A28" w:rsidRDefault="00DF3141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5A23">
              <w:rPr>
                <w:rFonts w:ascii="Franklin Gothic Book" w:hAnsi="Franklin Gothic Book"/>
                <w:sz w:val="22"/>
                <w:szCs w:val="22"/>
              </w:rPr>
              <w:t>(инициалы, фамилия)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</w:tcBorders>
          </w:tcPr>
          <w:p w:rsidR="0001732C" w:rsidRPr="006C4A28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411" w:type="dxa"/>
            <w:gridSpan w:val="8"/>
            <w:tcBorders>
              <w:top w:val="nil"/>
            </w:tcBorders>
          </w:tcPr>
          <w:p w:rsidR="0001732C" w:rsidRPr="006C4A28" w:rsidRDefault="0001732C" w:rsidP="0071644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567DDA" w:rsidRDefault="00567DDA" w:rsidP="0071644C">
      <w:pPr>
        <w:pStyle w:val="ac"/>
        <w:spacing w:after="0" w:line="360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sectPr w:rsidR="00567DDA" w:rsidSect="006C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A6" w:rsidRDefault="00450EA6">
      <w:r>
        <w:separator/>
      </w:r>
    </w:p>
  </w:endnote>
  <w:endnote w:type="continuationSeparator" w:id="0">
    <w:p w:rsidR="00450EA6" w:rsidRDefault="0045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39" w:rsidRDefault="008A6A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39" w:rsidRDefault="008A6A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39" w:rsidRDefault="008A6A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A6" w:rsidRDefault="00450EA6">
      <w:r>
        <w:separator/>
      </w:r>
    </w:p>
  </w:footnote>
  <w:footnote w:type="continuationSeparator" w:id="0">
    <w:p w:rsidR="00450EA6" w:rsidRDefault="0045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39" w:rsidRDefault="008A6A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91" w:rsidRPr="008A6A39" w:rsidRDefault="006C4B91" w:rsidP="008A6A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39" w:rsidRDefault="008A6A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5E1F"/>
    <w:multiLevelType w:val="hybridMultilevel"/>
    <w:tmpl w:val="71CACCAE"/>
    <w:lvl w:ilvl="0" w:tplc="0F9ACD88">
      <w:start w:val="1"/>
      <w:numFmt w:val="decimal"/>
      <w:lvlText w:val="%1)"/>
      <w:lvlJc w:val="left"/>
      <w:pPr>
        <w:ind w:left="952" w:hanging="360"/>
      </w:pPr>
      <w:rPr>
        <w:rFonts w:hint="default"/>
        <w:b w:val="0"/>
      </w:rPr>
    </w:lvl>
    <w:lvl w:ilvl="1" w:tplc="99328E82" w:tentative="1">
      <w:start w:val="1"/>
      <w:numFmt w:val="lowerLetter"/>
      <w:lvlText w:val="%2."/>
      <w:lvlJc w:val="left"/>
      <w:pPr>
        <w:ind w:left="1672" w:hanging="360"/>
      </w:pPr>
    </w:lvl>
    <w:lvl w:ilvl="2" w:tplc="BEBEFC78" w:tentative="1">
      <w:start w:val="1"/>
      <w:numFmt w:val="lowerRoman"/>
      <w:lvlText w:val="%3."/>
      <w:lvlJc w:val="right"/>
      <w:pPr>
        <w:ind w:left="2392" w:hanging="180"/>
      </w:pPr>
    </w:lvl>
    <w:lvl w:ilvl="3" w:tplc="21007384" w:tentative="1">
      <w:start w:val="1"/>
      <w:numFmt w:val="decimal"/>
      <w:lvlText w:val="%4."/>
      <w:lvlJc w:val="left"/>
      <w:pPr>
        <w:ind w:left="3112" w:hanging="360"/>
      </w:pPr>
    </w:lvl>
    <w:lvl w:ilvl="4" w:tplc="0B0C1156" w:tentative="1">
      <w:start w:val="1"/>
      <w:numFmt w:val="lowerLetter"/>
      <w:lvlText w:val="%5."/>
      <w:lvlJc w:val="left"/>
      <w:pPr>
        <w:ind w:left="3832" w:hanging="360"/>
      </w:pPr>
    </w:lvl>
    <w:lvl w:ilvl="5" w:tplc="7B2CC61C" w:tentative="1">
      <w:start w:val="1"/>
      <w:numFmt w:val="lowerRoman"/>
      <w:lvlText w:val="%6."/>
      <w:lvlJc w:val="right"/>
      <w:pPr>
        <w:ind w:left="4552" w:hanging="180"/>
      </w:pPr>
    </w:lvl>
    <w:lvl w:ilvl="6" w:tplc="AFA0212C" w:tentative="1">
      <w:start w:val="1"/>
      <w:numFmt w:val="decimal"/>
      <w:lvlText w:val="%7."/>
      <w:lvlJc w:val="left"/>
      <w:pPr>
        <w:ind w:left="5272" w:hanging="360"/>
      </w:pPr>
    </w:lvl>
    <w:lvl w:ilvl="7" w:tplc="EB00E5BE" w:tentative="1">
      <w:start w:val="1"/>
      <w:numFmt w:val="lowerLetter"/>
      <w:lvlText w:val="%8."/>
      <w:lvlJc w:val="left"/>
      <w:pPr>
        <w:ind w:left="5992" w:hanging="360"/>
      </w:pPr>
    </w:lvl>
    <w:lvl w:ilvl="8" w:tplc="2B884554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 w15:restartNumberingAfterBreak="0">
    <w:nsid w:val="6FA44307"/>
    <w:multiLevelType w:val="hybridMultilevel"/>
    <w:tmpl w:val="45206E9A"/>
    <w:lvl w:ilvl="0" w:tplc="96B06F18">
      <w:start w:val="1"/>
      <w:numFmt w:val="decimal"/>
      <w:lvlText w:val="%1."/>
      <w:lvlJc w:val="left"/>
      <w:pPr>
        <w:ind w:left="377" w:hanging="360"/>
      </w:pPr>
      <w:rPr>
        <w:rFonts w:hint="default"/>
        <w:b w:val="0"/>
      </w:rPr>
    </w:lvl>
    <w:lvl w:ilvl="1" w:tplc="8090893A" w:tentative="1">
      <w:start w:val="1"/>
      <w:numFmt w:val="lowerLetter"/>
      <w:lvlText w:val="%2."/>
      <w:lvlJc w:val="left"/>
      <w:pPr>
        <w:ind w:left="1097" w:hanging="360"/>
      </w:pPr>
    </w:lvl>
    <w:lvl w:ilvl="2" w:tplc="E04EA18C" w:tentative="1">
      <w:start w:val="1"/>
      <w:numFmt w:val="lowerRoman"/>
      <w:lvlText w:val="%3."/>
      <w:lvlJc w:val="right"/>
      <w:pPr>
        <w:ind w:left="1817" w:hanging="180"/>
      </w:pPr>
    </w:lvl>
    <w:lvl w:ilvl="3" w:tplc="172E844C" w:tentative="1">
      <w:start w:val="1"/>
      <w:numFmt w:val="decimal"/>
      <w:lvlText w:val="%4."/>
      <w:lvlJc w:val="left"/>
      <w:pPr>
        <w:ind w:left="2537" w:hanging="360"/>
      </w:pPr>
    </w:lvl>
    <w:lvl w:ilvl="4" w:tplc="BA5CF080" w:tentative="1">
      <w:start w:val="1"/>
      <w:numFmt w:val="lowerLetter"/>
      <w:lvlText w:val="%5."/>
      <w:lvlJc w:val="left"/>
      <w:pPr>
        <w:ind w:left="3257" w:hanging="360"/>
      </w:pPr>
    </w:lvl>
    <w:lvl w:ilvl="5" w:tplc="EDD21862" w:tentative="1">
      <w:start w:val="1"/>
      <w:numFmt w:val="lowerRoman"/>
      <w:lvlText w:val="%6."/>
      <w:lvlJc w:val="right"/>
      <w:pPr>
        <w:ind w:left="3977" w:hanging="180"/>
      </w:pPr>
    </w:lvl>
    <w:lvl w:ilvl="6" w:tplc="BE462B9A" w:tentative="1">
      <w:start w:val="1"/>
      <w:numFmt w:val="decimal"/>
      <w:lvlText w:val="%7."/>
      <w:lvlJc w:val="left"/>
      <w:pPr>
        <w:ind w:left="4697" w:hanging="360"/>
      </w:pPr>
    </w:lvl>
    <w:lvl w:ilvl="7" w:tplc="2BF6FD42" w:tentative="1">
      <w:start w:val="1"/>
      <w:numFmt w:val="lowerLetter"/>
      <w:lvlText w:val="%8."/>
      <w:lvlJc w:val="left"/>
      <w:pPr>
        <w:ind w:left="5417" w:hanging="360"/>
      </w:pPr>
    </w:lvl>
    <w:lvl w:ilvl="8" w:tplc="52225278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AF"/>
    <w:rsid w:val="00013351"/>
    <w:rsid w:val="0001732C"/>
    <w:rsid w:val="000942C7"/>
    <w:rsid w:val="000A28E1"/>
    <w:rsid w:val="000B1723"/>
    <w:rsid w:val="000B2AFB"/>
    <w:rsid w:val="000B60A2"/>
    <w:rsid w:val="00144B41"/>
    <w:rsid w:val="001F0CF4"/>
    <w:rsid w:val="002140EA"/>
    <w:rsid w:val="00272631"/>
    <w:rsid w:val="002876F7"/>
    <w:rsid w:val="00294B2F"/>
    <w:rsid w:val="002A00B9"/>
    <w:rsid w:val="002A77E2"/>
    <w:rsid w:val="002F5CA0"/>
    <w:rsid w:val="0033781B"/>
    <w:rsid w:val="00397EBD"/>
    <w:rsid w:val="003B76B7"/>
    <w:rsid w:val="003D1FC0"/>
    <w:rsid w:val="003D4F04"/>
    <w:rsid w:val="003D7F7B"/>
    <w:rsid w:val="00416EE8"/>
    <w:rsid w:val="004318BF"/>
    <w:rsid w:val="00450EA6"/>
    <w:rsid w:val="004630D0"/>
    <w:rsid w:val="00490249"/>
    <w:rsid w:val="004A415B"/>
    <w:rsid w:val="004B6E0A"/>
    <w:rsid w:val="004C78FB"/>
    <w:rsid w:val="004E143E"/>
    <w:rsid w:val="005338D8"/>
    <w:rsid w:val="00567DDA"/>
    <w:rsid w:val="00573896"/>
    <w:rsid w:val="005C1433"/>
    <w:rsid w:val="005C1DBE"/>
    <w:rsid w:val="006007E9"/>
    <w:rsid w:val="00605637"/>
    <w:rsid w:val="0063030A"/>
    <w:rsid w:val="006B2E86"/>
    <w:rsid w:val="006C4A28"/>
    <w:rsid w:val="006C4B91"/>
    <w:rsid w:val="00703DD2"/>
    <w:rsid w:val="0071644C"/>
    <w:rsid w:val="007222CF"/>
    <w:rsid w:val="00771926"/>
    <w:rsid w:val="00783DB6"/>
    <w:rsid w:val="007A1B06"/>
    <w:rsid w:val="007A67BC"/>
    <w:rsid w:val="007E0527"/>
    <w:rsid w:val="008A6A39"/>
    <w:rsid w:val="00931430"/>
    <w:rsid w:val="00966401"/>
    <w:rsid w:val="00971344"/>
    <w:rsid w:val="009E4E24"/>
    <w:rsid w:val="009E5A4D"/>
    <w:rsid w:val="00A226A4"/>
    <w:rsid w:val="00A44E6A"/>
    <w:rsid w:val="00A55E45"/>
    <w:rsid w:val="00AA5BB8"/>
    <w:rsid w:val="00AC4F55"/>
    <w:rsid w:val="00AE2B5F"/>
    <w:rsid w:val="00B520EF"/>
    <w:rsid w:val="00B86D05"/>
    <w:rsid w:val="00B95CC4"/>
    <w:rsid w:val="00B974F6"/>
    <w:rsid w:val="00BD2634"/>
    <w:rsid w:val="00C14C7C"/>
    <w:rsid w:val="00C30D43"/>
    <w:rsid w:val="00C60109"/>
    <w:rsid w:val="00C760A5"/>
    <w:rsid w:val="00C77829"/>
    <w:rsid w:val="00CC1CBD"/>
    <w:rsid w:val="00CC2C59"/>
    <w:rsid w:val="00CF342C"/>
    <w:rsid w:val="00D0335D"/>
    <w:rsid w:val="00D54DB1"/>
    <w:rsid w:val="00D61D32"/>
    <w:rsid w:val="00D63DB3"/>
    <w:rsid w:val="00DD5445"/>
    <w:rsid w:val="00DD7C79"/>
    <w:rsid w:val="00DE55C7"/>
    <w:rsid w:val="00DF3141"/>
    <w:rsid w:val="00E340C9"/>
    <w:rsid w:val="00E65A23"/>
    <w:rsid w:val="00EA52AF"/>
    <w:rsid w:val="00EC1CB0"/>
    <w:rsid w:val="00F00E57"/>
    <w:rsid w:val="00F77524"/>
    <w:rsid w:val="00F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2631"/>
    <w:pPr>
      <w:ind w:right="-105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726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72631"/>
    <w:pPr>
      <w:widowControl w:val="0"/>
      <w:spacing w:after="0" w:line="300" w:lineRule="auto"/>
      <w:ind w:firstLine="5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A52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A52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5C1DBE"/>
    <w:pPr>
      <w:widowControl w:val="0"/>
      <w:spacing w:after="0" w:line="300" w:lineRule="auto"/>
      <w:ind w:left="40"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F5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aliases w:val="Табл_текст"/>
    <w:basedOn w:val="a1"/>
    <w:rsid w:val="000A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AA5BB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A5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1732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0173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173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аголовок 2"/>
    <w:basedOn w:val="a"/>
    <w:link w:val="20"/>
    <w:rsid w:val="0001732C"/>
    <w:pPr>
      <w:widowControl/>
      <w:tabs>
        <w:tab w:val="num" w:pos="1144"/>
        <w:tab w:val="num" w:pos="1711"/>
      </w:tabs>
      <w:suppressAutoHyphens/>
      <w:spacing w:after="240"/>
      <w:ind w:left="1711" w:hanging="576"/>
      <w:outlineLvl w:val="1"/>
    </w:pPr>
    <w:rPr>
      <w:rFonts w:ascii="Arial" w:hAnsi="Arial" w:cs="Arial"/>
      <w:b/>
      <w:color w:val="000000"/>
      <w:sz w:val="28"/>
      <w:szCs w:val="28"/>
    </w:rPr>
  </w:style>
  <w:style w:type="character" w:customStyle="1" w:styleId="20">
    <w:name w:val="заголовок 2 Знак"/>
    <w:link w:val="2"/>
    <w:locked/>
    <w:rsid w:val="0001732C"/>
    <w:rPr>
      <w:rFonts w:ascii="Arial" w:eastAsia="Times New Roman" w:hAnsi="Arial" w:cs="Arial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2025-01-21T08:27:00Z</dcterms:created>
  <dcterms:modified xsi:type="dcterms:W3CDTF">2025-01-21T08:28:00Z</dcterms:modified>
</cp:coreProperties>
</file>